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F9" w:rsidRPr="00E22A12" w:rsidRDefault="009725F9" w:rsidP="009725F9">
      <w:pPr>
        <w:autoSpaceDE w:val="0"/>
        <w:autoSpaceDN w:val="0"/>
        <w:adjustRightInd w:val="0"/>
        <w:rPr>
          <w:rFonts w:ascii="Verdana" w:hAnsi="Verdana" w:cs="Verdana"/>
          <w:b/>
          <w:sz w:val="16"/>
          <w:szCs w:val="16"/>
          <w:lang w:val="es-CL" w:eastAsia="es-CL"/>
        </w:rPr>
      </w:pPr>
      <w:r w:rsidRPr="00E22A12">
        <w:rPr>
          <w:rFonts w:ascii="Verdana" w:hAnsi="Verdana" w:cs="Verdana"/>
          <w:b/>
          <w:sz w:val="16"/>
          <w:szCs w:val="16"/>
          <w:lang w:val="es-CL" w:eastAsia="es-CL"/>
        </w:rPr>
        <w:t>Servicio Nacional de Aduanas</w:t>
      </w:r>
    </w:p>
    <w:p w:rsidR="009725F9" w:rsidRPr="00E22A12" w:rsidRDefault="009725F9" w:rsidP="009725F9">
      <w:pPr>
        <w:autoSpaceDE w:val="0"/>
        <w:autoSpaceDN w:val="0"/>
        <w:adjustRightInd w:val="0"/>
        <w:rPr>
          <w:rFonts w:ascii="Verdana" w:hAnsi="Verdana" w:cs="Verdana"/>
          <w:b/>
          <w:sz w:val="16"/>
          <w:szCs w:val="16"/>
          <w:lang w:val="es-CL" w:eastAsia="es-CL"/>
        </w:rPr>
      </w:pPr>
      <w:r w:rsidRPr="00E22A12">
        <w:rPr>
          <w:rFonts w:ascii="Verdana" w:hAnsi="Verdana" w:cs="Verdana"/>
          <w:b/>
          <w:sz w:val="16"/>
          <w:szCs w:val="16"/>
          <w:lang w:val="es-CL" w:eastAsia="es-CL"/>
        </w:rPr>
        <w:t>Subdirección Técnica</w:t>
      </w:r>
    </w:p>
    <w:p w:rsidR="009725F9" w:rsidRPr="00E22A12" w:rsidRDefault="009725F9" w:rsidP="009725F9">
      <w:pPr>
        <w:autoSpaceDE w:val="0"/>
        <w:autoSpaceDN w:val="0"/>
        <w:adjustRightInd w:val="0"/>
        <w:jc w:val="both"/>
        <w:rPr>
          <w:rFonts w:ascii="Verdana" w:hAnsi="Verdana" w:cs="Verdana"/>
          <w:b/>
          <w:sz w:val="16"/>
          <w:szCs w:val="16"/>
          <w:lang w:val="es-CL" w:eastAsia="es-CL"/>
        </w:rPr>
      </w:pPr>
      <w:r w:rsidRPr="00E22A12">
        <w:rPr>
          <w:rFonts w:ascii="Verdana" w:hAnsi="Verdana" w:cs="Verdana"/>
          <w:b/>
          <w:sz w:val="16"/>
          <w:szCs w:val="16"/>
          <w:lang w:val="es-CL" w:eastAsia="es-CL"/>
        </w:rPr>
        <w:t>Subdepto Normas Generales</w:t>
      </w:r>
    </w:p>
    <w:p w:rsidR="009725F9" w:rsidRDefault="009725F9" w:rsidP="007A4747">
      <w:pPr>
        <w:autoSpaceDE w:val="0"/>
        <w:autoSpaceDN w:val="0"/>
        <w:adjustRightInd w:val="0"/>
        <w:rPr>
          <w:rFonts w:ascii="Verdana" w:hAnsi="Verdana" w:cs="Verdana"/>
          <w:b/>
          <w:sz w:val="16"/>
          <w:szCs w:val="16"/>
          <w:lang w:val="es-CL" w:eastAsia="es-CL"/>
        </w:rPr>
      </w:pPr>
    </w:p>
    <w:p w:rsidR="009725F9" w:rsidRDefault="009725F9" w:rsidP="007A4747">
      <w:pPr>
        <w:autoSpaceDE w:val="0"/>
        <w:autoSpaceDN w:val="0"/>
        <w:adjustRightInd w:val="0"/>
        <w:rPr>
          <w:rFonts w:ascii="Verdana" w:hAnsi="Verdana" w:cs="Verdana"/>
          <w:b/>
          <w:sz w:val="16"/>
          <w:szCs w:val="16"/>
          <w:lang w:val="es-CL" w:eastAsia="es-CL"/>
        </w:rPr>
      </w:pPr>
    </w:p>
    <w:p w:rsidR="009725F9" w:rsidRDefault="009725F9" w:rsidP="007A4747">
      <w:pPr>
        <w:autoSpaceDE w:val="0"/>
        <w:autoSpaceDN w:val="0"/>
        <w:adjustRightInd w:val="0"/>
        <w:rPr>
          <w:rFonts w:ascii="Verdana" w:hAnsi="Verdana" w:cs="Verdana"/>
          <w:b/>
          <w:sz w:val="16"/>
          <w:szCs w:val="16"/>
          <w:lang w:val="es-CL" w:eastAsia="es-CL"/>
        </w:rPr>
      </w:pPr>
    </w:p>
    <w:p w:rsidR="009725F9" w:rsidRDefault="009725F9" w:rsidP="007A4747">
      <w:pPr>
        <w:autoSpaceDE w:val="0"/>
        <w:autoSpaceDN w:val="0"/>
        <w:adjustRightInd w:val="0"/>
        <w:rPr>
          <w:rFonts w:ascii="Verdana" w:hAnsi="Verdana" w:cs="Verdana"/>
          <w:b/>
          <w:sz w:val="16"/>
          <w:szCs w:val="16"/>
          <w:lang w:val="es-CL" w:eastAsia="es-CL"/>
        </w:rPr>
      </w:pPr>
    </w:p>
    <w:p w:rsidR="00790412" w:rsidRDefault="00610D40" w:rsidP="00790412">
      <w:pPr>
        <w:ind w:left="3969"/>
        <w:jc w:val="both"/>
        <w:rPr>
          <w:rFonts w:ascii="Verdana" w:hAnsi="Verdana"/>
          <w:b/>
          <w:sz w:val="22"/>
          <w:szCs w:val="22"/>
          <w:lang w:val="es-CL" w:eastAsia="es-CL"/>
        </w:rPr>
      </w:pPr>
      <w:r w:rsidRPr="0012317F">
        <w:rPr>
          <w:rFonts w:ascii="Verdana" w:hAnsi="Verdana"/>
          <w:b/>
          <w:sz w:val="22"/>
          <w:szCs w:val="22"/>
          <w:lang w:val="es-CL" w:eastAsia="es-CL"/>
        </w:rPr>
        <w:t>RESOLUCION N°</w:t>
      </w:r>
    </w:p>
    <w:p w:rsidR="00790412" w:rsidRDefault="00790412" w:rsidP="00790412">
      <w:pPr>
        <w:ind w:left="3969"/>
        <w:jc w:val="both"/>
        <w:rPr>
          <w:rFonts w:ascii="Verdana" w:hAnsi="Verdana"/>
          <w:b/>
          <w:sz w:val="22"/>
          <w:szCs w:val="22"/>
          <w:lang w:val="es-CL" w:eastAsia="es-CL"/>
        </w:rPr>
      </w:pPr>
    </w:p>
    <w:p w:rsidR="00610D40" w:rsidRPr="0012317F" w:rsidRDefault="00610D40" w:rsidP="00790412">
      <w:pPr>
        <w:ind w:left="3969"/>
        <w:jc w:val="both"/>
        <w:rPr>
          <w:rFonts w:ascii="Verdana" w:hAnsi="Verdana"/>
          <w:b/>
          <w:sz w:val="22"/>
          <w:szCs w:val="22"/>
          <w:lang w:val="es-CL" w:eastAsia="es-CL"/>
        </w:rPr>
      </w:pPr>
      <w:r w:rsidRPr="0012317F">
        <w:rPr>
          <w:rFonts w:ascii="Verdana" w:hAnsi="Verdana"/>
          <w:b/>
          <w:sz w:val="22"/>
          <w:szCs w:val="22"/>
          <w:lang w:val="es-CL" w:eastAsia="es-CL"/>
        </w:rPr>
        <w:t>VALPARAISO,</w:t>
      </w:r>
    </w:p>
    <w:p w:rsidR="00610D40" w:rsidRPr="0012317F" w:rsidRDefault="00610D40" w:rsidP="008C745D">
      <w:pPr>
        <w:jc w:val="both"/>
        <w:rPr>
          <w:rFonts w:ascii="Verdana" w:hAnsi="Verdana"/>
          <w:b/>
          <w:sz w:val="22"/>
          <w:szCs w:val="22"/>
          <w:lang w:val="es-CL" w:eastAsia="es-CL"/>
        </w:rPr>
      </w:pPr>
    </w:p>
    <w:p w:rsidR="009725F9" w:rsidRPr="0012317F" w:rsidRDefault="00610D40" w:rsidP="008C745D">
      <w:pPr>
        <w:jc w:val="both"/>
        <w:rPr>
          <w:rFonts w:ascii="Verdana" w:hAnsi="Verdana"/>
          <w:b/>
          <w:sz w:val="22"/>
          <w:szCs w:val="22"/>
          <w:lang w:val="es-CL" w:eastAsia="es-CL"/>
        </w:rPr>
      </w:pPr>
      <w:r w:rsidRPr="0012317F">
        <w:rPr>
          <w:rFonts w:ascii="Verdana" w:hAnsi="Verdana"/>
          <w:b/>
          <w:sz w:val="22"/>
          <w:szCs w:val="22"/>
          <w:lang w:val="es-CL" w:eastAsia="es-CL"/>
        </w:rPr>
        <w:t xml:space="preserve">                                                      </w:t>
      </w:r>
    </w:p>
    <w:p w:rsidR="009725F9" w:rsidRPr="0012317F" w:rsidRDefault="009725F9" w:rsidP="008C745D">
      <w:pPr>
        <w:jc w:val="both"/>
        <w:rPr>
          <w:rFonts w:ascii="Verdana" w:hAnsi="Verdana"/>
          <w:b/>
          <w:sz w:val="22"/>
          <w:szCs w:val="22"/>
          <w:lang w:val="es-CL" w:eastAsia="es-CL"/>
        </w:rPr>
      </w:pPr>
    </w:p>
    <w:p w:rsidR="00610D40" w:rsidRPr="0012317F" w:rsidRDefault="009725F9" w:rsidP="008C745D">
      <w:pPr>
        <w:jc w:val="both"/>
        <w:rPr>
          <w:rFonts w:ascii="Verdana" w:hAnsi="Verdana"/>
          <w:sz w:val="22"/>
          <w:szCs w:val="22"/>
          <w:lang w:val="es-CL" w:eastAsia="es-CL"/>
        </w:rPr>
      </w:pPr>
      <w:r w:rsidRPr="0012317F">
        <w:rPr>
          <w:rFonts w:ascii="Verdana" w:hAnsi="Verdana"/>
          <w:b/>
          <w:sz w:val="22"/>
          <w:szCs w:val="22"/>
          <w:lang w:val="es-CL" w:eastAsia="es-CL"/>
        </w:rPr>
        <w:t xml:space="preserve">                                                     </w:t>
      </w:r>
      <w:r w:rsidR="00610D40" w:rsidRPr="0012317F">
        <w:rPr>
          <w:rFonts w:ascii="Verdana" w:hAnsi="Verdana"/>
          <w:b/>
          <w:sz w:val="22"/>
          <w:szCs w:val="22"/>
          <w:lang w:val="es-CL" w:eastAsia="es-CL"/>
        </w:rPr>
        <w:t>VISTOS:</w:t>
      </w:r>
      <w:r w:rsidR="00610D40" w:rsidRPr="0012317F">
        <w:rPr>
          <w:rFonts w:ascii="Verdana" w:hAnsi="Verdana"/>
          <w:b/>
          <w:sz w:val="22"/>
          <w:szCs w:val="22"/>
          <w:lang w:val="es-CL" w:eastAsia="es-CL"/>
        </w:rPr>
        <w:tab/>
      </w:r>
      <w:r w:rsidR="00610D40" w:rsidRPr="0012317F">
        <w:rPr>
          <w:rFonts w:ascii="Verdana" w:hAnsi="Verdana"/>
          <w:sz w:val="22"/>
          <w:szCs w:val="22"/>
          <w:lang w:val="es-CL" w:eastAsia="es-CL"/>
        </w:rPr>
        <w:t>La Resolución N° 1430</w:t>
      </w:r>
      <w:r w:rsidR="008C745D" w:rsidRPr="0012317F">
        <w:rPr>
          <w:rFonts w:ascii="Verdana" w:hAnsi="Verdana"/>
          <w:sz w:val="22"/>
          <w:szCs w:val="22"/>
          <w:lang w:val="es-CL" w:eastAsia="es-CL"/>
        </w:rPr>
        <w:t xml:space="preserve"> de fecha 19.04.2001 que estableció un procedimiento coordinado entre los Servicios de Aduanas y el Registro Na</w:t>
      </w:r>
      <w:r w:rsidR="00371477" w:rsidRPr="0012317F">
        <w:rPr>
          <w:rFonts w:ascii="Verdana" w:hAnsi="Verdana"/>
          <w:sz w:val="22"/>
          <w:szCs w:val="22"/>
          <w:lang w:val="es-CL" w:eastAsia="es-CL"/>
        </w:rPr>
        <w:t>cional de Vehículos Motorizados, la cual fue incorporada al Apéndice II del Capítulo III del Compendio de Normas Aduaneras.</w:t>
      </w:r>
    </w:p>
    <w:p w:rsidR="008C745D" w:rsidRPr="0012317F" w:rsidRDefault="008C745D" w:rsidP="008C745D">
      <w:pPr>
        <w:jc w:val="both"/>
        <w:rPr>
          <w:rFonts w:ascii="Verdana" w:hAnsi="Verdana"/>
          <w:sz w:val="22"/>
          <w:szCs w:val="22"/>
          <w:lang w:val="es-CL" w:eastAsia="es-CL"/>
        </w:rPr>
      </w:pPr>
    </w:p>
    <w:p w:rsidR="008C745D" w:rsidRPr="0012317F" w:rsidRDefault="008C745D" w:rsidP="008C745D">
      <w:pPr>
        <w:jc w:val="both"/>
        <w:rPr>
          <w:rFonts w:ascii="Verdana" w:hAnsi="Verdana"/>
          <w:sz w:val="22"/>
          <w:szCs w:val="22"/>
          <w:lang w:val="es-CL" w:eastAsia="es-CL"/>
        </w:rPr>
      </w:pPr>
      <w:r w:rsidRPr="0012317F">
        <w:rPr>
          <w:rFonts w:ascii="Verdana" w:hAnsi="Verdana"/>
          <w:sz w:val="22"/>
          <w:szCs w:val="22"/>
          <w:lang w:val="es-CL" w:eastAsia="es-CL"/>
        </w:rPr>
        <w:t xml:space="preserve">                                                     La Resolución Exenta N° 383 de 2012, que aprueba en el proyecto de Agenda Normativa 2012, la inclusión de la Medida N°10, denominada: “Reponer liberación automática en el RNVM (sin trámite adicional) de las restricciones al dominio de vehículos, una vez transcurrido el plazo de desafectación”.</w:t>
      </w:r>
    </w:p>
    <w:p w:rsidR="008C745D" w:rsidRPr="0012317F" w:rsidRDefault="008C745D" w:rsidP="008C745D">
      <w:pPr>
        <w:jc w:val="both"/>
        <w:rPr>
          <w:rFonts w:ascii="Verdana" w:hAnsi="Verdana"/>
          <w:sz w:val="22"/>
          <w:szCs w:val="22"/>
          <w:lang w:val="es-CL" w:eastAsia="es-CL"/>
        </w:rPr>
      </w:pPr>
    </w:p>
    <w:p w:rsidR="008C745D" w:rsidRPr="0012317F" w:rsidRDefault="008C745D" w:rsidP="008C745D">
      <w:pPr>
        <w:jc w:val="both"/>
        <w:rPr>
          <w:rFonts w:ascii="Verdana" w:hAnsi="Verdana"/>
          <w:color w:val="FF0000"/>
          <w:sz w:val="22"/>
          <w:szCs w:val="22"/>
          <w:lang w:val="es-CL" w:eastAsia="es-CL"/>
        </w:rPr>
      </w:pPr>
      <w:r w:rsidRPr="0012317F">
        <w:rPr>
          <w:rFonts w:ascii="Verdana" w:hAnsi="Verdana"/>
          <w:sz w:val="22"/>
          <w:szCs w:val="22"/>
          <w:lang w:val="es-CL" w:eastAsia="es-CL"/>
        </w:rPr>
        <w:t xml:space="preserve">                                                    El Oficio N° 12005 de 23.08.2012, en el cual se propone al Registro Nacional de Vehículos Motorizados la modificación de la referida resolución y el Apéndice II del Capítulo III del Compendio de Normas Aduaneras.</w:t>
      </w:r>
    </w:p>
    <w:p w:rsidR="00F33AF1" w:rsidRPr="0012317F" w:rsidRDefault="00F33AF1" w:rsidP="008C745D">
      <w:pPr>
        <w:jc w:val="both"/>
        <w:rPr>
          <w:rFonts w:ascii="Verdana" w:hAnsi="Verdana"/>
          <w:color w:val="FF0000"/>
          <w:sz w:val="22"/>
          <w:szCs w:val="22"/>
          <w:lang w:val="es-CL" w:eastAsia="es-CL"/>
        </w:rPr>
      </w:pPr>
    </w:p>
    <w:p w:rsidR="00F33AF1" w:rsidRPr="0012317F" w:rsidRDefault="00F33AF1" w:rsidP="008C745D">
      <w:pPr>
        <w:jc w:val="both"/>
        <w:rPr>
          <w:rFonts w:ascii="Verdana" w:hAnsi="Verdana"/>
          <w:b/>
          <w:color w:val="FF0000"/>
          <w:sz w:val="22"/>
          <w:szCs w:val="22"/>
          <w:lang w:val="es-CL" w:eastAsia="en-US"/>
        </w:rPr>
      </w:pPr>
      <w:r w:rsidRPr="0012317F">
        <w:rPr>
          <w:rFonts w:ascii="Verdana" w:hAnsi="Verdana"/>
          <w:color w:val="FF0000"/>
          <w:sz w:val="22"/>
          <w:szCs w:val="22"/>
          <w:lang w:val="es-CL" w:eastAsia="es-CL"/>
        </w:rPr>
        <w:t xml:space="preserve">                                                </w:t>
      </w:r>
    </w:p>
    <w:p w:rsidR="006073D0" w:rsidRPr="0012317F" w:rsidRDefault="008C745D" w:rsidP="006073D0">
      <w:pPr>
        <w:jc w:val="both"/>
        <w:rPr>
          <w:rFonts w:ascii="Verdana" w:hAnsi="Verdana"/>
          <w:sz w:val="22"/>
          <w:szCs w:val="22"/>
          <w:lang w:val="es-CL" w:eastAsia="es-CL"/>
        </w:rPr>
      </w:pPr>
      <w:r w:rsidRPr="0012317F">
        <w:rPr>
          <w:rFonts w:ascii="Verdana" w:hAnsi="Verdana"/>
          <w:sz w:val="22"/>
          <w:szCs w:val="22"/>
          <w:lang w:val="es-CL" w:eastAsia="es-CL"/>
        </w:rPr>
        <w:t xml:space="preserve">                                                                                   </w:t>
      </w:r>
    </w:p>
    <w:p w:rsidR="00C15729" w:rsidRPr="0012317F" w:rsidRDefault="006073D0" w:rsidP="006073D0">
      <w:pPr>
        <w:jc w:val="both"/>
        <w:rPr>
          <w:rFonts w:ascii="Verdana" w:hAnsi="Verdana"/>
          <w:b/>
          <w:sz w:val="22"/>
          <w:szCs w:val="22"/>
          <w:lang w:val="es-CL" w:eastAsia="es-CL"/>
        </w:rPr>
      </w:pPr>
      <w:r w:rsidRPr="0012317F">
        <w:rPr>
          <w:rFonts w:ascii="Verdana" w:hAnsi="Verdana"/>
          <w:sz w:val="22"/>
          <w:szCs w:val="22"/>
          <w:lang w:val="es-CL" w:eastAsia="es-CL"/>
        </w:rPr>
        <w:t xml:space="preserve">                                                  </w:t>
      </w:r>
      <w:r w:rsidRPr="0012317F">
        <w:rPr>
          <w:rFonts w:ascii="Verdana" w:hAnsi="Verdana"/>
          <w:b/>
          <w:sz w:val="22"/>
          <w:szCs w:val="22"/>
          <w:lang w:val="es-CL" w:eastAsia="es-CL"/>
        </w:rPr>
        <w:t>CONSIDERANDO:</w:t>
      </w:r>
      <w:r w:rsidRPr="0012317F">
        <w:rPr>
          <w:rFonts w:ascii="Verdana" w:hAnsi="Verdana"/>
          <w:b/>
          <w:sz w:val="22"/>
          <w:szCs w:val="22"/>
          <w:lang w:val="es-CL" w:eastAsia="es-CL"/>
        </w:rPr>
        <w:tab/>
      </w:r>
      <w:r w:rsidRPr="0012317F">
        <w:rPr>
          <w:rFonts w:ascii="Verdana" w:hAnsi="Verdana"/>
          <w:sz w:val="22"/>
          <w:szCs w:val="22"/>
          <w:lang w:val="es-CL" w:eastAsia="es-CL"/>
        </w:rPr>
        <w:t xml:space="preserve"> Que, en el marco de la Agenda Normativa 2012, en la Medida N°10, se ha determinado establecer un procedimiento coordinado con el Registro Nacional de Vehículos Motorizados, que permita a los usuarios</w:t>
      </w:r>
      <w:r w:rsidR="00C26056" w:rsidRPr="0012317F">
        <w:rPr>
          <w:rFonts w:ascii="Verdana" w:hAnsi="Verdana"/>
          <w:sz w:val="22"/>
          <w:szCs w:val="22"/>
          <w:lang w:val="es-CL" w:eastAsia="es-CL"/>
        </w:rPr>
        <w:t xml:space="preserve"> obtener automáticamente</w:t>
      </w:r>
      <w:r w:rsidR="00C15729" w:rsidRPr="0012317F">
        <w:rPr>
          <w:rFonts w:ascii="Verdana" w:hAnsi="Verdana"/>
          <w:sz w:val="22"/>
          <w:szCs w:val="22"/>
          <w:lang w:val="es-CL" w:eastAsia="es-CL"/>
        </w:rPr>
        <w:t xml:space="preserve"> la libre disposición de los vehículos importados bajo alguna de las franquicias aduaneras vigentes, una vez cumplido el plazo de restricción de enajenación o bien de libre circulación por todo el país.</w:t>
      </w:r>
    </w:p>
    <w:p w:rsidR="00C15729" w:rsidRPr="0012317F" w:rsidRDefault="00C15729" w:rsidP="006073D0">
      <w:pPr>
        <w:jc w:val="both"/>
        <w:rPr>
          <w:rFonts w:ascii="Verdana" w:hAnsi="Verdana"/>
          <w:sz w:val="22"/>
          <w:szCs w:val="22"/>
          <w:lang w:val="es-CL" w:eastAsia="es-CL"/>
        </w:rPr>
      </w:pPr>
    </w:p>
    <w:p w:rsidR="002A43BF" w:rsidRPr="0012317F" w:rsidRDefault="00C15729" w:rsidP="006073D0">
      <w:pPr>
        <w:jc w:val="both"/>
        <w:rPr>
          <w:rFonts w:ascii="Verdana" w:hAnsi="Verdana"/>
          <w:sz w:val="22"/>
          <w:szCs w:val="22"/>
          <w:lang w:val="es-CL" w:eastAsia="es-CL"/>
        </w:rPr>
      </w:pPr>
      <w:r w:rsidRPr="0012317F">
        <w:rPr>
          <w:rFonts w:ascii="Verdana" w:hAnsi="Verdana"/>
          <w:sz w:val="22"/>
          <w:szCs w:val="22"/>
          <w:lang w:val="es-CL" w:eastAsia="es-CL"/>
        </w:rPr>
        <w:t xml:space="preserve">                                                   Q</w:t>
      </w:r>
      <w:r w:rsidR="002A43BF" w:rsidRPr="0012317F">
        <w:rPr>
          <w:rFonts w:ascii="Verdana" w:hAnsi="Verdana"/>
          <w:sz w:val="22"/>
          <w:szCs w:val="22"/>
          <w:lang w:val="es-CL" w:eastAsia="es-CL"/>
        </w:rPr>
        <w:t>ue,</w:t>
      </w:r>
      <w:r w:rsidR="00C26056" w:rsidRPr="0012317F">
        <w:rPr>
          <w:rFonts w:ascii="Verdana" w:hAnsi="Verdana"/>
          <w:sz w:val="22"/>
          <w:szCs w:val="22"/>
          <w:lang w:val="es-CL" w:eastAsia="es-CL"/>
        </w:rPr>
        <w:t xml:space="preserve"> </w:t>
      </w:r>
      <w:r w:rsidRPr="0012317F">
        <w:rPr>
          <w:rFonts w:ascii="Verdana" w:hAnsi="Verdana"/>
          <w:sz w:val="22"/>
          <w:szCs w:val="22"/>
          <w:lang w:val="es-CL" w:eastAsia="es-CL"/>
        </w:rPr>
        <w:t>conforme a las instrucciones de llenado de las declaraciones de ingreso que amparan este tipo de vehículos</w:t>
      </w:r>
      <w:r w:rsidR="002A43BF" w:rsidRPr="0012317F">
        <w:rPr>
          <w:rFonts w:ascii="Verdana" w:hAnsi="Verdana"/>
          <w:sz w:val="22"/>
          <w:szCs w:val="22"/>
          <w:lang w:val="es-CL" w:eastAsia="es-CL"/>
        </w:rPr>
        <w:t>, se ha dispuesto una exigencia de validación computacional en el recuadro Observaciones del ítem, asociado al código 68, la frase “Libre Disposición”, debiendo señalarse la fecha de término de la afectación o restricción en formato dd/mm/aaaa, lo cual permitirá al RNVM acceder directamente a verificar esta información en el sistema computacional Sicoweb del Servicio de Aduanas.</w:t>
      </w:r>
    </w:p>
    <w:p w:rsidR="002A43BF" w:rsidRPr="0012317F" w:rsidRDefault="002A43BF" w:rsidP="006073D0">
      <w:pPr>
        <w:jc w:val="both"/>
        <w:rPr>
          <w:rFonts w:ascii="Verdana" w:hAnsi="Verdana"/>
          <w:sz w:val="22"/>
          <w:szCs w:val="22"/>
          <w:lang w:val="es-CL" w:eastAsia="es-CL"/>
        </w:rPr>
      </w:pPr>
    </w:p>
    <w:p w:rsidR="00E919CB" w:rsidRPr="0012317F" w:rsidRDefault="002A43BF" w:rsidP="006073D0">
      <w:pPr>
        <w:jc w:val="both"/>
        <w:rPr>
          <w:rFonts w:ascii="Verdana" w:hAnsi="Verdana"/>
          <w:sz w:val="22"/>
          <w:szCs w:val="22"/>
          <w:lang w:val="es-CL" w:eastAsia="es-CL"/>
        </w:rPr>
      </w:pPr>
      <w:r w:rsidRPr="0012317F">
        <w:rPr>
          <w:rFonts w:ascii="Verdana" w:hAnsi="Verdana"/>
          <w:sz w:val="22"/>
          <w:szCs w:val="22"/>
          <w:lang w:val="es-CL" w:eastAsia="es-CL"/>
        </w:rPr>
        <w:t xml:space="preserve">                                                 Que,  </w:t>
      </w:r>
      <w:r w:rsidR="006C50EB" w:rsidRPr="0012317F">
        <w:rPr>
          <w:rFonts w:ascii="Verdana" w:hAnsi="Verdana"/>
          <w:sz w:val="22"/>
          <w:szCs w:val="22"/>
          <w:lang w:val="es-CL" w:eastAsia="es-CL"/>
        </w:rPr>
        <w:t>una vez cumplido el plazo de restricción, el beneficiario deberá solicitar levantar la restricción, ante cualquier Oficina del R</w:t>
      </w:r>
      <w:r w:rsidR="00E919CB" w:rsidRPr="0012317F">
        <w:rPr>
          <w:rFonts w:ascii="Verdana" w:hAnsi="Verdana"/>
          <w:sz w:val="22"/>
          <w:szCs w:val="22"/>
          <w:lang w:val="es-CL" w:eastAsia="es-CL"/>
        </w:rPr>
        <w:t>egistro Nacional de Vehículos Motorizados, mediante la Declaración de Solicitud de Alzamiento de Prohibición, cuyo formulario es otorgado por ese Servicio, acompañada de una declaración jurada simple, en donde se consigne expresamente que el vehículo ha cumplido con el plazo de restricción determinado por el Servicio de Aduanas, sin que sea necesario adjuntar copia o fotocopia de la declaración de importación.</w:t>
      </w:r>
    </w:p>
    <w:p w:rsidR="00E919CB" w:rsidRPr="0012317F" w:rsidRDefault="00E919CB" w:rsidP="006073D0">
      <w:pPr>
        <w:jc w:val="both"/>
        <w:rPr>
          <w:rFonts w:ascii="Verdana" w:hAnsi="Verdana"/>
          <w:sz w:val="22"/>
          <w:szCs w:val="22"/>
          <w:lang w:val="es-CL" w:eastAsia="es-CL"/>
        </w:rPr>
      </w:pPr>
    </w:p>
    <w:p w:rsidR="009725F9" w:rsidRPr="0012317F" w:rsidRDefault="00E919CB" w:rsidP="006073D0">
      <w:pPr>
        <w:jc w:val="both"/>
        <w:rPr>
          <w:rFonts w:ascii="Verdana" w:hAnsi="Verdana"/>
          <w:sz w:val="22"/>
          <w:szCs w:val="22"/>
          <w:lang w:val="es-CL" w:eastAsia="es-CL"/>
        </w:rPr>
      </w:pPr>
      <w:r w:rsidRPr="0012317F">
        <w:rPr>
          <w:rFonts w:ascii="Verdana" w:hAnsi="Verdana"/>
          <w:sz w:val="22"/>
          <w:szCs w:val="22"/>
          <w:lang w:val="es-CL" w:eastAsia="es-CL"/>
        </w:rPr>
        <w:t xml:space="preserve">                                                </w:t>
      </w:r>
    </w:p>
    <w:p w:rsidR="009725F9" w:rsidRPr="0012317F" w:rsidRDefault="009725F9" w:rsidP="006073D0">
      <w:pPr>
        <w:jc w:val="both"/>
        <w:rPr>
          <w:rFonts w:ascii="Verdana" w:hAnsi="Verdana"/>
          <w:sz w:val="22"/>
          <w:szCs w:val="22"/>
          <w:lang w:val="es-CL" w:eastAsia="es-CL"/>
        </w:rPr>
      </w:pPr>
    </w:p>
    <w:p w:rsidR="009725F9" w:rsidRPr="0012317F" w:rsidRDefault="009725F9" w:rsidP="006073D0">
      <w:pPr>
        <w:jc w:val="both"/>
        <w:rPr>
          <w:rFonts w:ascii="Verdana" w:hAnsi="Verdana"/>
          <w:sz w:val="22"/>
          <w:szCs w:val="22"/>
          <w:lang w:val="es-CL" w:eastAsia="es-CL"/>
        </w:rPr>
      </w:pPr>
    </w:p>
    <w:p w:rsidR="009725F9" w:rsidRPr="0012317F" w:rsidRDefault="009725F9" w:rsidP="006073D0">
      <w:pPr>
        <w:jc w:val="both"/>
        <w:rPr>
          <w:rFonts w:ascii="Verdana" w:hAnsi="Verdana"/>
          <w:sz w:val="22"/>
          <w:szCs w:val="22"/>
          <w:lang w:val="es-CL" w:eastAsia="es-CL"/>
        </w:rPr>
      </w:pPr>
    </w:p>
    <w:p w:rsidR="009725F9" w:rsidRPr="0012317F" w:rsidRDefault="009725F9" w:rsidP="006073D0">
      <w:pPr>
        <w:jc w:val="both"/>
        <w:rPr>
          <w:rFonts w:ascii="Verdana" w:hAnsi="Verdana"/>
          <w:sz w:val="22"/>
          <w:szCs w:val="22"/>
          <w:lang w:val="es-CL" w:eastAsia="es-CL"/>
        </w:rPr>
      </w:pPr>
    </w:p>
    <w:p w:rsidR="006110C6" w:rsidRPr="0012317F" w:rsidRDefault="009725F9" w:rsidP="006073D0">
      <w:pPr>
        <w:jc w:val="both"/>
        <w:rPr>
          <w:rFonts w:ascii="Verdana" w:hAnsi="Verdana"/>
          <w:sz w:val="22"/>
          <w:szCs w:val="22"/>
          <w:lang w:val="es-CL" w:eastAsia="es-CL"/>
        </w:rPr>
      </w:pPr>
      <w:r w:rsidRPr="0012317F">
        <w:rPr>
          <w:rFonts w:ascii="Verdana" w:hAnsi="Verdana"/>
          <w:sz w:val="22"/>
          <w:szCs w:val="22"/>
          <w:lang w:val="es-CL" w:eastAsia="es-CL"/>
        </w:rPr>
        <w:t xml:space="preserve">                                                </w:t>
      </w:r>
      <w:r w:rsidR="00E919CB" w:rsidRPr="0012317F">
        <w:rPr>
          <w:rFonts w:ascii="Verdana" w:hAnsi="Verdana"/>
          <w:sz w:val="22"/>
          <w:szCs w:val="22"/>
          <w:lang w:val="es-CL" w:eastAsia="es-CL"/>
        </w:rPr>
        <w:t xml:space="preserve">Que, </w:t>
      </w:r>
      <w:r w:rsidR="006110C6" w:rsidRPr="0012317F">
        <w:rPr>
          <w:rFonts w:ascii="Verdana" w:hAnsi="Verdana"/>
          <w:sz w:val="22"/>
          <w:szCs w:val="22"/>
          <w:lang w:val="es-CL" w:eastAsia="es-CL"/>
        </w:rPr>
        <w:t xml:space="preserve">respecto de aquellos vehículos automotrices importados bajo alguna franquicia aduanera parcial o total, que se solicite la libre disposición, </w:t>
      </w:r>
      <w:r w:rsidR="006110C6" w:rsidRPr="0012317F">
        <w:rPr>
          <w:rFonts w:ascii="Verdana" w:hAnsi="Verdana"/>
          <w:b/>
          <w:sz w:val="22"/>
          <w:szCs w:val="22"/>
          <w:lang w:val="es-CL" w:eastAsia="es-CL"/>
        </w:rPr>
        <w:t>antes del plazo de restricción establecido,</w:t>
      </w:r>
      <w:r w:rsidR="006110C6" w:rsidRPr="0012317F">
        <w:rPr>
          <w:rFonts w:ascii="Verdana" w:hAnsi="Verdana"/>
          <w:sz w:val="22"/>
          <w:szCs w:val="22"/>
          <w:lang w:val="es-CL" w:eastAsia="es-CL"/>
        </w:rPr>
        <w:t xml:space="preserve"> deberá solicitarse por el interesado, al Servicio Nacional de Aduanas, el respectivo Certificado de Desafectación, conforme al formato establecido en el Anexo N° 80 del Compendio de Normas Aduaneras, acreditándose que se ha cancelado los derechos e impuestos correspondientes. Asimismo, los interesados sólo deberán presentar ante el R.N.V.M. el original del certificado "Solicitud de Pago de Derechos y Certificado de Desafectación", cuando se solicite alzar una prohibición de venta, registrada para un vehículo acogido a alguna franquicia aduanera.</w:t>
      </w:r>
    </w:p>
    <w:p w:rsidR="006110C6" w:rsidRPr="0012317F" w:rsidRDefault="006110C6" w:rsidP="006073D0">
      <w:pPr>
        <w:jc w:val="both"/>
        <w:rPr>
          <w:rFonts w:ascii="Verdana" w:hAnsi="Verdana"/>
          <w:sz w:val="22"/>
          <w:szCs w:val="22"/>
          <w:lang w:val="es-CL" w:eastAsia="es-CL"/>
        </w:rPr>
      </w:pPr>
    </w:p>
    <w:p w:rsidR="00371D2A" w:rsidRPr="0012317F" w:rsidRDefault="006110C6" w:rsidP="00371D2A">
      <w:pPr>
        <w:jc w:val="both"/>
        <w:rPr>
          <w:rFonts w:ascii="Verdana" w:hAnsi="Verdana"/>
          <w:sz w:val="22"/>
          <w:szCs w:val="22"/>
          <w:lang w:val="es-CL" w:eastAsia="es-CL"/>
        </w:rPr>
      </w:pPr>
      <w:r w:rsidRPr="0012317F">
        <w:rPr>
          <w:rFonts w:ascii="Verdana" w:hAnsi="Verdana"/>
          <w:sz w:val="22"/>
          <w:szCs w:val="22"/>
          <w:lang w:val="es-CL" w:eastAsia="es-CL"/>
        </w:rPr>
        <w:t xml:space="preserve">                                                 Que,</w:t>
      </w:r>
      <w:r w:rsidR="00371D2A" w:rsidRPr="0012317F">
        <w:rPr>
          <w:rFonts w:ascii="Verdana" w:hAnsi="Verdana"/>
          <w:sz w:val="22"/>
          <w:szCs w:val="22"/>
          <w:lang w:val="es-CL" w:eastAsia="es-CL"/>
        </w:rPr>
        <w:t xml:space="preserve"> cuando se trate de declaraciones de importación tramitadas </w:t>
      </w:r>
      <w:r w:rsidR="007E034F" w:rsidRPr="0012317F">
        <w:rPr>
          <w:rFonts w:ascii="Verdana" w:hAnsi="Verdana"/>
          <w:sz w:val="22"/>
          <w:szCs w:val="22"/>
          <w:lang w:val="es-CL" w:eastAsia="es-CL"/>
        </w:rPr>
        <w:t xml:space="preserve">con fecha </w:t>
      </w:r>
      <w:r w:rsidR="00371D2A" w:rsidRPr="0012317F">
        <w:rPr>
          <w:rFonts w:ascii="Verdana" w:hAnsi="Verdana"/>
          <w:sz w:val="22"/>
          <w:szCs w:val="22"/>
          <w:lang w:val="es-CL" w:eastAsia="es-CL"/>
        </w:rPr>
        <w:t>de más de quince años o más, o bien de casos calificados, los Directores Regionales y Administradores de Aduanas, podrán otorgar certificados que acrediten el cumplimiento del plazo de desafectación, para ser presentados ante el RNVM, y sólo cuando se trate de importaciones de vehículos acogidos a alguna franquicia aduanera, en donde no se haya consignado, en la respectiva declaración, la información computacion</w:t>
      </w:r>
      <w:r w:rsidR="000A4607" w:rsidRPr="0012317F">
        <w:rPr>
          <w:rFonts w:ascii="Verdana" w:hAnsi="Verdana"/>
          <w:sz w:val="22"/>
          <w:szCs w:val="22"/>
          <w:lang w:val="es-CL" w:eastAsia="es-CL"/>
        </w:rPr>
        <w:t>al del código 68.</w:t>
      </w:r>
    </w:p>
    <w:p w:rsidR="000A4607" w:rsidRPr="0012317F" w:rsidRDefault="000A4607" w:rsidP="00371D2A">
      <w:pPr>
        <w:jc w:val="both"/>
        <w:rPr>
          <w:rFonts w:ascii="Verdana" w:hAnsi="Verdana"/>
          <w:sz w:val="22"/>
          <w:szCs w:val="22"/>
          <w:lang w:val="es-CL" w:eastAsia="es-CL"/>
        </w:rPr>
      </w:pPr>
    </w:p>
    <w:p w:rsidR="000A4607" w:rsidRPr="0012317F" w:rsidRDefault="000A4607" w:rsidP="00371D2A">
      <w:pPr>
        <w:jc w:val="both"/>
        <w:rPr>
          <w:rFonts w:ascii="Verdana" w:hAnsi="Verdana"/>
          <w:sz w:val="22"/>
          <w:szCs w:val="22"/>
          <w:lang w:val="es-CL" w:eastAsia="es-CL"/>
        </w:rPr>
      </w:pPr>
      <w:r w:rsidRPr="0012317F">
        <w:rPr>
          <w:rFonts w:ascii="Verdana" w:hAnsi="Verdana"/>
          <w:sz w:val="22"/>
          <w:szCs w:val="22"/>
          <w:lang w:val="es-CL" w:eastAsia="es-CL"/>
        </w:rPr>
        <w:t xml:space="preserve">                                                Que, se ha estimado conveniente eliminar en las Declaraciones de Ingreso (DIN), la exigencia de estampar un timbre al dorso del ejemplar, con la frase “Ejemplar Uso Exclusivo RNVM”, quedando sólo exigible para la “Declaración de Salida de Zona Franca”, Tipo de Operación Código 04 (Zona Franca de Extensión) y Registro Subasta Factura (vehículos adjudicados en subasta aduanera).</w:t>
      </w:r>
    </w:p>
    <w:p w:rsidR="00C26056" w:rsidRPr="0012317F" w:rsidRDefault="00C26056" w:rsidP="006073D0">
      <w:pPr>
        <w:jc w:val="both"/>
        <w:rPr>
          <w:rFonts w:ascii="Verdana" w:hAnsi="Verdana"/>
          <w:sz w:val="22"/>
          <w:szCs w:val="22"/>
          <w:lang w:val="es-CL" w:eastAsia="es-CL"/>
        </w:rPr>
      </w:pPr>
      <w:r w:rsidRPr="0012317F">
        <w:rPr>
          <w:rFonts w:ascii="Verdana" w:hAnsi="Verdana"/>
          <w:sz w:val="22"/>
          <w:szCs w:val="22"/>
          <w:lang w:val="es-CL" w:eastAsia="es-CL"/>
        </w:rPr>
        <w:t xml:space="preserve">                                         </w:t>
      </w:r>
    </w:p>
    <w:p w:rsidR="00371D2A" w:rsidRPr="0012317F" w:rsidRDefault="00371D2A" w:rsidP="006073D0">
      <w:pPr>
        <w:jc w:val="both"/>
        <w:rPr>
          <w:rFonts w:ascii="Verdana" w:hAnsi="Verdana"/>
          <w:b/>
          <w:sz w:val="22"/>
          <w:szCs w:val="22"/>
          <w:lang w:val="es-CL" w:eastAsia="es-CL"/>
        </w:rPr>
      </w:pPr>
    </w:p>
    <w:p w:rsidR="00371D2A" w:rsidRPr="0012317F" w:rsidRDefault="00371D2A" w:rsidP="006073D0">
      <w:pPr>
        <w:jc w:val="both"/>
        <w:rPr>
          <w:rFonts w:ascii="Verdana" w:hAnsi="Verdana"/>
          <w:b/>
          <w:sz w:val="22"/>
          <w:szCs w:val="22"/>
          <w:lang w:val="es-CL" w:eastAsia="es-CL"/>
        </w:rPr>
      </w:pPr>
      <w:r w:rsidRPr="0012317F">
        <w:rPr>
          <w:rFonts w:ascii="Verdana" w:hAnsi="Verdana"/>
          <w:b/>
          <w:sz w:val="22"/>
          <w:szCs w:val="22"/>
          <w:lang w:val="es-CL" w:eastAsia="es-CL"/>
        </w:rPr>
        <w:t xml:space="preserve">                                                 TENIENDO PRESENTE:</w:t>
      </w:r>
      <w:r w:rsidRPr="0012317F">
        <w:rPr>
          <w:rFonts w:ascii="Verdana" w:hAnsi="Verdana"/>
          <w:sz w:val="22"/>
          <w:szCs w:val="22"/>
          <w:lang w:val="es-CL" w:eastAsia="es-CL"/>
        </w:rPr>
        <w:t xml:space="preserve"> Lo dispuesto en el artículo 77 de la Ordenanza de Aduanas, los números 7 y 8 del artículo 4° del D.F.L.N° 329 de 1979, y en la Resolución N° 1600/2008 de la Contraloría General de la República, sobre exención del trámite de toma de razón, dicto la siguiente:</w:t>
      </w:r>
    </w:p>
    <w:p w:rsidR="00371D2A" w:rsidRPr="0012317F" w:rsidRDefault="00371D2A" w:rsidP="006073D0">
      <w:pPr>
        <w:jc w:val="both"/>
        <w:rPr>
          <w:rFonts w:ascii="Verdana" w:hAnsi="Verdana"/>
          <w:sz w:val="22"/>
          <w:szCs w:val="22"/>
          <w:lang w:val="es-CL" w:eastAsia="es-CL"/>
        </w:rPr>
      </w:pPr>
    </w:p>
    <w:p w:rsidR="00371D2A" w:rsidRPr="0012317F" w:rsidRDefault="00371D2A" w:rsidP="006073D0">
      <w:pPr>
        <w:jc w:val="both"/>
        <w:rPr>
          <w:rFonts w:ascii="Verdana" w:hAnsi="Verdana"/>
          <w:sz w:val="22"/>
          <w:szCs w:val="22"/>
          <w:lang w:val="es-CL" w:eastAsia="es-CL"/>
        </w:rPr>
      </w:pPr>
    </w:p>
    <w:p w:rsidR="00371D2A" w:rsidRPr="0012317F" w:rsidRDefault="00371D2A" w:rsidP="006073D0">
      <w:pPr>
        <w:jc w:val="both"/>
        <w:rPr>
          <w:rFonts w:ascii="Verdana" w:hAnsi="Verdana"/>
          <w:b/>
          <w:sz w:val="22"/>
          <w:szCs w:val="22"/>
          <w:lang w:val="es-CL" w:eastAsia="es-CL"/>
        </w:rPr>
      </w:pPr>
      <w:r w:rsidRPr="0012317F">
        <w:rPr>
          <w:rFonts w:ascii="Verdana" w:hAnsi="Verdana"/>
          <w:sz w:val="22"/>
          <w:szCs w:val="22"/>
          <w:lang w:val="es-CL" w:eastAsia="es-CL"/>
        </w:rPr>
        <w:t xml:space="preserve">                                                 </w:t>
      </w:r>
      <w:r w:rsidRPr="0012317F">
        <w:rPr>
          <w:rFonts w:ascii="Verdana" w:hAnsi="Verdana"/>
          <w:b/>
          <w:sz w:val="22"/>
          <w:szCs w:val="22"/>
          <w:lang w:val="es-CL" w:eastAsia="es-CL"/>
        </w:rPr>
        <w:t>RESOLUCION:</w:t>
      </w:r>
    </w:p>
    <w:p w:rsidR="00371D2A" w:rsidRPr="0012317F" w:rsidRDefault="00371D2A" w:rsidP="006073D0">
      <w:pPr>
        <w:jc w:val="both"/>
        <w:rPr>
          <w:rFonts w:ascii="Verdana" w:hAnsi="Verdana"/>
          <w:sz w:val="22"/>
          <w:szCs w:val="22"/>
          <w:lang w:val="es-CL" w:eastAsia="es-CL"/>
        </w:rPr>
      </w:pPr>
    </w:p>
    <w:p w:rsidR="00371D2A" w:rsidRPr="0012317F" w:rsidRDefault="00371D2A" w:rsidP="00371D2A">
      <w:pPr>
        <w:jc w:val="both"/>
        <w:rPr>
          <w:rFonts w:ascii="Verdana" w:hAnsi="Verdana"/>
          <w:sz w:val="22"/>
          <w:szCs w:val="22"/>
          <w:lang w:val="es-CL" w:eastAsia="es-CL"/>
        </w:rPr>
      </w:pPr>
    </w:p>
    <w:p w:rsidR="00371D2A" w:rsidRPr="0012317F" w:rsidRDefault="00371D2A" w:rsidP="00371D2A">
      <w:pPr>
        <w:jc w:val="both"/>
        <w:rPr>
          <w:rFonts w:ascii="Verdana" w:hAnsi="Verdana"/>
          <w:sz w:val="22"/>
          <w:szCs w:val="22"/>
          <w:lang w:val="es-CL" w:eastAsia="es-CL"/>
        </w:rPr>
      </w:pPr>
    </w:p>
    <w:p w:rsidR="009725F9" w:rsidRPr="0012317F" w:rsidRDefault="009725F9" w:rsidP="00371D2A">
      <w:pPr>
        <w:jc w:val="both"/>
        <w:rPr>
          <w:rFonts w:ascii="Verdana" w:hAnsi="Verdana"/>
          <w:sz w:val="22"/>
          <w:szCs w:val="22"/>
          <w:lang w:val="es-CL" w:eastAsia="es-CL"/>
        </w:rPr>
      </w:pPr>
    </w:p>
    <w:p w:rsidR="009725F9" w:rsidRPr="0012317F" w:rsidRDefault="009725F9" w:rsidP="00371D2A">
      <w:pPr>
        <w:jc w:val="both"/>
        <w:rPr>
          <w:rFonts w:ascii="Verdana" w:hAnsi="Verdana"/>
          <w:sz w:val="22"/>
          <w:szCs w:val="22"/>
          <w:lang w:val="es-CL" w:eastAsia="es-CL"/>
        </w:rPr>
      </w:pPr>
    </w:p>
    <w:p w:rsidR="006C1C86" w:rsidRPr="0012317F" w:rsidRDefault="006C1C86" w:rsidP="00E85604">
      <w:pPr>
        <w:pStyle w:val="Prrafodelista"/>
        <w:numPr>
          <w:ilvl w:val="0"/>
          <w:numId w:val="12"/>
        </w:numPr>
        <w:ind w:left="0" w:firstLine="0"/>
        <w:jc w:val="both"/>
        <w:rPr>
          <w:rFonts w:ascii="Verdana" w:hAnsi="Verdana"/>
          <w:sz w:val="22"/>
          <w:szCs w:val="22"/>
          <w:lang w:val="es-CL" w:eastAsia="es-CL"/>
        </w:rPr>
      </w:pPr>
      <w:r w:rsidRPr="0012317F">
        <w:rPr>
          <w:rFonts w:ascii="Verdana" w:hAnsi="Verdana"/>
          <w:b/>
          <w:sz w:val="22"/>
          <w:szCs w:val="22"/>
          <w:lang w:val="es-CL" w:eastAsia="es-CL"/>
        </w:rPr>
        <w:t xml:space="preserve">  </w:t>
      </w:r>
      <w:r w:rsidR="007E034F" w:rsidRPr="0012317F">
        <w:rPr>
          <w:rFonts w:ascii="Verdana" w:hAnsi="Verdana"/>
          <w:b/>
          <w:sz w:val="22"/>
          <w:szCs w:val="22"/>
          <w:lang w:val="es-CL" w:eastAsia="es-CL"/>
        </w:rPr>
        <w:t>MODIFICASE,</w:t>
      </w:r>
      <w:r w:rsidR="007E034F" w:rsidRPr="0012317F">
        <w:rPr>
          <w:rFonts w:ascii="Verdana" w:hAnsi="Verdana"/>
          <w:sz w:val="22"/>
          <w:szCs w:val="22"/>
          <w:lang w:val="es-CL" w:eastAsia="es-CL"/>
        </w:rPr>
        <w:t xml:space="preserve"> el Apéndice II del Capítulo III del Compendio de Normas </w:t>
      </w:r>
      <w:r w:rsidR="00E85604" w:rsidRPr="0012317F">
        <w:rPr>
          <w:rFonts w:ascii="Verdana" w:hAnsi="Verdana"/>
          <w:sz w:val="22"/>
          <w:szCs w:val="22"/>
          <w:lang w:val="es-CL" w:eastAsia="es-CL"/>
        </w:rPr>
        <w:t xml:space="preserve">  </w:t>
      </w:r>
      <w:r w:rsidR="007E034F" w:rsidRPr="0012317F">
        <w:rPr>
          <w:rFonts w:ascii="Verdana" w:hAnsi="Verdana"/>
          <w:sz w:val="22"/>
          <w:szCs w:val="22"/>
          <w:lang w:val="es-CL" w:eastAsia="es-CL"/>
        </w:rPr>
        <w:t>Aduaneras, Resolución N° 1300/2006 de la siguiente forma:</w:t>
      </w:r>
    </w:p>
    <w:p w:rsidR="006C1C86" w:rsidRPr="0012317F" w:rsidRDefault="006C1C86" w:rsidP="007E034F">
      <w:pPr>
        <w:jc w:val="both"/>
        <w:rPr>
          <w:rFonts w:ascii="Verdana" w:hAnsi="Verdana"/>
          <w:b/>
          <w:sz w:val="22"/>
          <w:szCs w:val="22"/>
          <w:lang w:val="es-CL" w:eastAsia="es-CL"/>
        </w:rPr>
      </w:pPr>
    </w:p>
    <w:p w:rsidR="00371D2A" w:rsidRPr="0012317F" w:rsidRDefault="006C1C86" w:rsidP="00556B81">
      <w:pPr>
        <w:ind w:left="1416" w:hanging="849"/>
        <w:jc w:val="both"/>
        <w:rPr>
          <w:rFonts w:ascii="Verdana" w:hAnsi="Verdana"/>
          <w:sz w:val="22"/>
          <w:szCs w:val="22"/>
          <w:lang w:val="es-CL" w:eastAsia="es-CL"/>
        </w:rPr>
      </w:pPr>
      <w:r w:rsidRPr="0012317F">
        <w:rPr>
          <w:rFonts w:ascii="Verdana" w:hAnsi="Verdana"/>
          <w:b/>
          <w:sz w:val="22"/>
          <w:szCs w:val="22"/>
          <w:lang w:val="es-CL" w:eastAsia="es-CL"/>
        </w:rPr>
        <w:t xml:space="preserve">1.-  </w:t>
      </w:r>
      <w:r w:rsidR="007E034F" w:rsidRPr="0012317F">
        <w:rPr>
          <w:rFonts w:ascii="Verdana" w:hAnsi="Verdana"/>
          <w:b/>
          <w:sz w:val="22"/>
          <w:szCs w:val="22"/>
          <w:lang w:val="es-CL" w:eastAsia="es-CL"/>
        </w:rPr>
        <w:t xml:space="preserve"> </w:t>
      </w:r>
      <w:r w:rsidRPr="0012317F">
        <w:rPr>
          <w:rFonts w:ascii="Verdana" w:hAnsi="Verdana"/>
          <w:b/>
          <w:sz w:val="22"/>
          <w:szCs w:val="22"/>
          <w:lang w:val="es-CL" w:eastAsia="es-CL"/>
        </w:rPr>
        <w:t>REEMPLÁZASE,</w:t>
      </w:r>
      <w:r w:rsidRPr="0012317F">
        <w:rPr>
          <w:rFonts w:ascii="Verdana" w:hAnsi="Verdana"/>
          <w:sz w:val="22"/>
          <w:szCs w:val="22"/>
          <w:lang w:val="es-CL" w:eastAsia="es-CL"/>
        </w:rPr>
        <w:t xml:space="preserve"> el numeral 1 del Apartado A</w:t>
      </w:r>
      <w:r w:rsidR="00556B81" w:rsidRPr="0012317F">
        <w:rPr>
          <w:rFonts w:ascii="Verdana" w:hAnsi="Verdana"/>
          <w:sz w:val="22"/>
          <w:szCs w:val="22"/>
          <w:lang w:val="es-CL" w:eastAsia="es-CL"/>
        </w:rPr>
        <w:t>,</w:t>
      </w:r>
      <w:r w:rsidRPr="0012317F">
        <w:rPr>
          <w:rFonts w:ascii="Verdana" w:hAnsi="Verdana"/>
          <w:sz w:val="22"/>
          <w:szCs w:val="22"/>
          <w:lang w:val="es-CL" w:eastAsia="es-CL"/>
        </w:rPr>
        <w:t xml:space="preserve"> Instrucciones de </w:t>
      </w:r>
      <w:r w:rsidR="00556B81" w:rsidRPr="0012317F">
        <w:rPr>
          <w:rFonts w:ascii="Verdana" w:hAnsi="Verdana"/>
          <w:sz w:val="22"/>
          <w:szCs w:val="22"/>
          <w:lang w:val="es-CL" w:eastAsia="es-CL"/>
        </w:rPr>
        <w:t xml:space="preserve">Carácter </w:t>
      </w:r>
      <w:r w:rsidRPr="0012317F">
        <w:rPr>
          <w:rFonts w:ascii="Verdana" w:hAnsi="Verdana"/>
          <w:sz w:val="22"/>
          <w:szCs w:val="22"/>
          <w:lang w:val="es-CL" w:eastAsia="es-CL"/>
        </w:rPr>
        <w:t>Aduanero, por el siguiente:</w:t>
      </w:r>
    </w:p>
    <w:p w:rsidR="006C1C86" w:rsidRPr="0012317F" w:rsidRDefault="006C1C86" w:rsidP="007E034F">
      <w:pPr>
        <w:jc w:val="both"/>
        <w:rPr>
          <w:rFonts w:ascii="Verdana" w:hAnsi="Verdana"/>
          <w:sz w:val="22"/>
          <w:szCs w:val="22"/>
          <w:lang w:val="es-CL" w:eastAsia="es-CL"/>
        </w:rPr>
      </w:pPr>
    </w:p>
    <w:p w:rsidR="006C1C86" w:rsidRPr="0012317F" w:rsidRDefault="006C1C86" w:rsidP="00556B81">
      <w:pPr>
        <w:ind w:left="1155"/>
        <w:jc w:val="both"/>
        <w:rPr>
          <w:rFonts w:ascii="Verdana" w:hAnsi="Verdana"/>
          <w:sz w:val="22"/>
          <w:szCs w:val="22"/>
          <w:lang w:val="es-CL" w:eastAsia="es-CL"/>
        </w:rPr>
      </w:pPr>
      <w:r w:rsidRPr="0012317F">
        <w:rPr>
          <w:rFonts w:ascii="Verdana" w:hAnsi="Verdana"/>
          <w:sz w:val="22"/>
          <w:szCs w:val="22"/>
          <w:lang w:val="es-CL" w:eastAsia="es-CL"/>
        </w:rPr>
        <w:t>La importación de los vehículos automotrices acogidos a cualquier franquicia aduanera, podrá tramitarse directamente por vía electrónica a través de una Declaración de Ingreso</w:t>
      </w:r>
      <w:r w:rsidR="00556B81" w:rsidRPr="0012317F">
        <w:rPr>
          <w:rFonts w:ascii="Verdana" w:hAnsi="Verdana"/>
          <w:sz w:val="22"/>
          <w:szCs w:val="22"/>
          <w:lang w:val="es-CL" w:eastAsia="es-CL"/>
        </w:rPr>
        <w:t>, o bien po</w:t>
      </w:r>
      <w:r w:rsidR="000A4607" w:rsidRPr="0012317F">
        <w:rPr>
          <w:rFonts w:ascii="Verdana" w:hAnsi="Verdana"/>
          <w:sz w:val="22"/>
          <w:szCs w:val="22"/>
          <w:lang w:val="es-CL" w:eastAsia="es-CL"/>
        </w:rPr>
        <w:t>r vía manual en aquellos casos cuando la normativa o disposición legal así lo exija.</w:t>
      </w:r>
    </w:p>
    <w:p w:rsidR="006C1C86" w:rsidRPr="0012317F" w:rsidRDefault="006C1C86" w:rsidP="007E034F">
      <w:pPr>
        <w:jc w:val="both"/>
        <w:rPr>
          <w:rFonts w:ascii="Verdana" w:hAnsi="Verdana"/>
          <w:sz w:val="22"/>
          <w:szCs w:val="22"/>
          <w:lang w:val="es-CL" w:eastAsia="es-CL"/>
        </w:rPr>
      </w:pPr>
    </w:p>
    <w:p w:rsidR="006C1C86" w:rsidRPr="0012317F" w:rsidRDefault="006C1C86" w:rsidP="008B2706">
      <w:pPr>
        <w:ind w:left="1080" w:hanging="513"/>
        <w:jc w:val="both"/>
        <w:rPr>
          <w:rFonts w:ascii="Verdana" w:hAnsi="Verdana"/>
          <w:sz w:val="22"/>
          <w:szCs w:val="22"/>
          <w:lang w:val="es-CL" w:eastAsia="es-CL"/>
        </w:rPr>
      </w:pPr>
      <w:r w:rsidRPr="0012317F">
        <w:rPr>
          <w:rFonts w:ascii="Verdana" w:hAnsi="Verdana"/>
          <w:b/>
          <w:sz w:val="22"/>
          <w:szCs w:val="22"/>
          <w:lang w:val="es-CL" w:eastAsia="es-CL"/>
        </w:rPr>
        <w:t>2.-  REEMPLAZASE,</w:t>
      </w:r>
      <w:r w:rsidR="004762F2" w:rsidRPr="0012317F">
        <w:rPr>
          <w:rFonts w:ascii="Verdana" w:hAnsi="Verdana"/>
          <w:sz w:val="22"/>
          <w:szCs w:val="22"/>
          <w:lang w:val="es-CL" w:eastAsia="es-CL"/>
        </w:rPr>
        <w:t xml:space="preserve"> el numeral 2 del Apartado A,</w:t>
      </w:r>
      <w:r w:rsidRPr="0012317F">
        <w:rPr>
          <w:rFonts w:ascii="Verdana" w:hAnsi="Verdana"/>
          <w:sz w:val="22"/>
          <w:szCs w:val="22"/>
          <w:lang w:val="es-CL" w:eastAsia="es-CL"/>
        </w:rPr>
        <w:t xml:space="preserve"> Instrucciones de Carácter </w:t>
      </w:r>
      <w:r w:rsidR="00556B81" w:rsidRPr="0012317F">
        <w:rPr>
          <w:rFonts w:ascii="Verdana" w:hAnsi="Verdana"/>
          <w:sz w:val="22"/>
          <w:szCs w:val="22"/>
          <w:lang w:val="es-CL" w:eastAsia="es-CL"/>
        </w:rPr>
        <w:t xml:space="preserve">    </w:t>
      </w:r>
      <w:r w:rsidRPr="0012317F">
        <w:rPr>
          <w:rFonts w:ascii="Verdana" w:hAnsi="Verdana"/>
          <w:sz w:val="22"/>
          <w:szCs w:val="22"/>
          <w:lang w:val="es-CL" w:eastAsia="es-CL"/>
        </w:rPr>
        <w:t>Aduanero, por el siguiente:</w:t>
      </w:r>
    </w:p>
    <w:p w:rsidR="006C1C86" w:rsidRPr="0012317F" w:rsidRDefault="006C1C86" w:rsidP="007E034F">
      <w:pPr>
        <w:jc w:val="both"/>
        <w:rPr>
          <w:rFonts w:ascii="Verdana" w:hAnsi="Verdana"/>
          <w:sz w:val="22"/>
          <w:szCs w:val="22"/>
          <w:lang w:val="es-CL" w:eastAsia="es-CL"/>
        </w:rPr>
      </w:pPr>
    </w:p>
    <w:p w:rsidR="006C1C86" w:rsidRPr="0012317F" w:rsidRDefault="000224C9" w:rsidP="000224C9">
      <w:pPr>
        <w:ind w:left="1275"/>
        <w:jc w:val="both"/>
        <w:rPr>
          <w:rFonts w:ascii="Verdana" w:hAnsi="Verdana"/>
          <w:sz w:val="22"/>
          <w:szCs w:val="22"/>
          <w:lang w:val="es-CL" w:eastAsia="es-CL"/>
        </w:rPr>
      </w:pPr>
      <w:r w:rsidRPr="0012317F">
        <w:rPr>
          <w:rFonts w:ascii="Verdana" w:hAnsi="Verdana"/>
          <w:sz w:val="22"/>
          <w:szCs w:val="22"/>
          <w:lang w:val="es-CL" w:eastAsia="es-CL"/>
        </w:rPr>
        <w:t>Al momento de solicitar la primera inscripción ante el RNVM, sólo será exigible el timbre con la frase:</w:t>
      </w:r>
      <w:r w:rsidR="006C1C86" w:rsidRPr="0012317F">
        <w:rPr>
          <w:rFonts w:ascii="Verdana" w:hAnsi="Verdana"/>
          <w:sz w:val="22"/>
          <w:szCs w:val="22"/>
          <w:lang w:val="es-CL" w:eastAsia="es-CL"/>
        </w:rPr>
        <w:t xml:space="preserve"> “EJEMPLAR USO EXCLUSIVO</w:t>
      </w:r>
      <w:r w:rsidR="001E4063" w:rsidRPr="0012317F">
        <w:rPr>
          <w:rFonts w:ascii="Verdana" w:hAnsi="Verdana"/>
          <w:sz w:val="22"/>
          <w:szCs w:val="22"/>
          <w:lang w:val="es-CL" w:eastAsia="es-CL"/>
        </w:rPr>
        <w:t xml:space="preserve"> RNVM”,</w:t>
      </w:r>
      <w:r w:rsidRPr="0012317F">
        <w:rPr>
          <w:rFonts w:ascii="Verdana" w:hAnsi="Verdana"/>
          <w:sz w:val="22"/>
          <w:szCs w:val="22"/>
          <w:lang w:val="es-CL" w:eastAsia="es-CL"/>
        </w:rPr>
        <w:t xml:space="preserve"> al dorso del documento denominado “Declaración de Salida de Zona </w:t>
      </w:r>
      <w:r w:rsidRPr="0012317F">
        <w:rPr>
          <w:rFonts w:ascii="Verdana" w:hAnsi="Verdana"/>
          <w:sz w:val="22"/>
          <w:szCs w:val="22"/>
          <w:lang w:val="es-CL" w:eastAsia="es-CL"/>
        </w:rPr>
        <w:lastRenderedPageBreak/>
        <w:t xml:space="preserve">Franca”, Tipo de Operación Código 04 (Zona Franca de Extensión), y Registro Subasta Factura (vehículos adjudicados en subasta aduanera). Por lo tanto, en la Declaración de Ingreso que ampara este tipo de vehículo con franquicia, </w:t>
      </w:r>
      <w:r w:rsidR="00FB48EF">
        <w:rPr>
          <w:rFonts w:ascii="Verdana" w:hAnsi="Verdana"/>
          <w:sz w:val="22"/>
          <w:szCs w:val="22"/>
          <w:lang w:val="es-CL" w:eastAsia="es-CL"/>
        </w:rPr>
        <w:t xml:space="preserve">sólo </w:t>
      </w:r>
      <w:r w:rsidRPr="0012317F">
        <w:rPr>
          <w:rFonts w:ascii="Verdana" w:hAnsi="Verdana"/>
          <w:sz w:val="22"/>
          <w:szCs w:val="22"/>
          <w:lang w:val="es-CL" w:eastAsia="es-CL"/>
        </w:rPr>
        <w:t xml:space="preserve">se deberá </w:t>
      </w:r>
      <w:r w:rsidR="001E4063" w:rsidRPr="0012317F">
        <w:rPr>
          <w:rFonts w:ascii="Verdana" w:hAnsi="Verdana"/>
          <w:sz w:val="22"/>
          <w:szCs w:val="22"/>
          <w:lang w:val="es-CL" w:eastAsia="es-CL"/>
        </w:rPr>
        <w:t>consignar</w:t>
      </w:r>
      <w:r w:rsidR="00FB48EF">
        <w:rPr>
          <w:rFonts w:ascii="Verdana" w:hAnsi="Verdana"/>
          <w:sz w:val="22"/>
          <w:szCs w:val="22"/>
          <w:lang w:val="es-CL" w:eastAsia="es-CL"/>
        </w:rPr>
        <w:t>se</w:t>
      </w:r>
      <w:r w:rsidR="001E4063" w:rsidRPr="0012317F">
        <w:rPr>
          <w:rFonts w:ascii="Verdana" w:hAnsi="Verdana"/>
          <w:sz w:val="22"/>
          <w:szCs w:val="22"/>
          <w:lang w:val="es-CL" w:eastAsia="es-CL"/>
        </w:rPr>
        <w:t xml:space="preserve"> en el recuadro Observaciones del ítem, el </w:t>
      </w:r>
      <w:r w:rsidR="001E4063" w:rsidRPr="00FB48EF">
        <w:rPr>
          <w:rFonts w:ascii="Verdana" w:hAnsi="Verdana"/>
          <w:b/>
          <w:sz w:val="22"/>
          <w:szCs w:val="22"/>
          <w:lang w:val="es-CL" w:eastAsia="es-CL"/>
        </w:rPr>
        <w:t>código 68 y a continuación la frase “Libre Disposición”</w:t>
      </w:r>
      <w:r w:rsidR="001E4063" w:rsidRPr="0012317F">
        <w:rPr>
          <w:rFonts w:ascii="Verdana" w:hAnsi="Verdana"/>
          <w:sz w:val="22"/>
          <w:szCs w:val="22"/>
          <w:lang w:val="es-CL" w:eastAsia="es-CL"/>
        </w:rPr>
        <w:t>, señalando la fecha de término de la afectación o restricción en formato dd/mm/aaaa.</w:t>
      </w:r>
    </w:p>
    <w:p w:rsidR="008B2706" w:rsidRPr="0012317F" w:rsidRDefault="006C1C86" w:rsidP="008B2706">
      <w:pPr>
        <w:jc w:val="both"/>
        <w:rPr>
          <w:rFonts w:ascii="Verdana" w:hAnsi="Verdana"/>
          <w:b/>
          <w:sz w:val="22"/>
          <w:szCs w:val="22"/>
          <w:lang w:val="es-CL" w:eastAsia="es-CL"/>
        </w:rPr>
      </w:pPr>
      <w:r w:rsidRPr="0012317F">
        <w:rPr>
          <w:rFonts w:ascii="Verdana" w:hAnsi="Verdana"/>
          <w:sz w:val="22"/>
          <w:szCs w:val="22"/>
          <w:lang w:val="es-CL" w:eastAsia="es-CL"/>
        </w:rPr>
        <w:t xml:space="preserve">       </w:t>
      </w:r>
    </w:p>
    <w:p w:rsidR="004762F2" w:rsidRPr="0012317F" w:rsidRDefault="004762F2" w:rsidP="003E7A70">
      <w:pPr>
        <w:ind w:left="1275" w:hanging="566"/>
        <w:jc w:val="both"/>
        <w:rPr>
          <w:rFonts w:ascii="Verdana" w:hAnsi="Verdana"/>
          <w:sz w:val="22"/>
          <w:szCs w:val="22"/>
          <w:lang w:val="es-CL" w:eastAsia="es-CL"/>
        </w:rPr>
      </w:pPr>
      <w:r w:rsidRPr="0012317F">
        <w:rPr>
          <w:rFonts w:ascii="Verdana" w:hAnsi="Verdana"/>
          <w:b/>
          <w:sz w:val="22"/>
          <w:szCs w:val="22"/>
          <w:lang w:val="es-CL" w:eastAsia="es-CL"/>
        </w:rPr>
        <w:t xml:space="preserve">3.- REEMPLAZASE, </w:t>
      </w:r>
      <w:r w:rsidRPr="0012317F">
        <w:rPr>
          <w:rFonts w:ascii="Verdana" w:hAnsi="Verdana"/>
          <w:sz w:val="22"/>
          <w:szCs w:val="22"/>
          <w:lang w:val="es-CL" w:eastAsia="es-CL"/>
        </w:rPr>
        <w:t>el numeral 2 del Apartado B, Proceso en el Registro Nacional de Vehículos Motorizados, por el siguiente:</w:t>
      </w:r>
    </w:p>
    <w:p w:rsidR="004762F2" w:rsidRPr="0012317F" w:rsidRDefault="004762F2" w:rsidP="008B2706">
      <w:pPr>
        <w:ind w:left="1418" w:hanging="851"/>
        <w:jc w:val="both"/>
        <w:rPr>
          <w:rFonts w:ascii="Verdana" w:hAnsi="Verdana"/>
          <w:sz w:val="22"/>
          <w:szCs w:val="22"/>
          <w:lang w:val="es-CL" w:eastAsia="es-CL"/>
        </w:rPr>
      </w:pPr>
    </w:p>
    <w:p w:rsidR="004762F2" w:rsidRPr="0012317F" w:rsidRDefault="004762F2" w:rsidP="009725F9">
      <w:pPr>
        <w:ind w:left="1418" w:hanging="851"/>
        <w:jc w:val="both"/>
        <w:rPr>
          <w:rFonts w:ascii="Verdana" w:hAnsi="Verdana"/>
          <w:sz w:val="22"/>
          <w:szCs w:val="22"/>
          <w:lang w:val="es-CL" w:eastAsia="es-CL"/>
        </w:rPr>
      </w:pPr>
      <w:r w:rsidRPr="0012317F">
        <w:rPr>
          <w:rFonts w:ascii="Verdana" w:hAnsi="Verdana"/>
          <w:sz w:val="22"/>
          <w:szCs w:val="22"/>
          <w:lang w:val="es-CL" w:eastAsia="es-CL"/>
        </w:rPr>
        <w:t xml:space="preserve">       El Registro Nacional de Vehículos Motoriza</w:t>
      </w:r>
      <w:r w:rsidR="00E85604" w:rsidRPr="0012317F">
        <w:rPr>
          <w:rFonts w:ascii="Verdana" w:hAnsi="Verdana"/>
          <w:sz w:val="22"/>
          <w:szCs w:val="22"/>
          <w:lang w:val="es-CL" w:eastAsia="es-CL"/>
        </w:rPr>
        <w:t xml:space="preserve">dos, a contar de la fecha de la </w:t>
      </w:r>
      <w:r w:rsidRPr="0012317F">
        <w:rPr>
          <w:rFonts w:ascii="Verdana" w:hAnsi="Verdana"/>
          <w:sz w:val="22"/>
          <w:szCs w:val="22"/>
          <w:lang w:val="es-CL" w:eastAsia="es-CL"/>
        </w:rPr>
        <w:t>presente resolución, sólo aceptará modificaciones de los documentos fundante de destinación aduanera antes señalados, con la presentación de la Solicitud de Modificación de Documento Aduanero” (S.M.D.A.), tramitada electrónicamente por el despachador de aduanas  ante el Servicio Nacional de Aduanas. Sin embargo, cuando se trate de incorporar datos</w:t>
      </w:r>
      <w:r w:rsidR="00176F1A" w:rsidRPr="0012317F">
        <w:rPr>
          <w:rFonts w:ascii="Verdana" w:hAnsi="Verdana"/>
          <w:sz w:val="22"/>
          <w:szCs w:val="22"/>
          <w:lang w:val="es-CL" w:eastAsia="es-CL"/>
        </w:rPr>
        <w:t xml:space="preserve"> exigidos en la ley N° 19872 que creó el Registro Especial de Remolques y Semiremolques, para maquinaria autopropulsada, a declaraciones de destinación aduanera, cuya fecha de aceptación exceda de un año de la fecha de presentación de la S.M.D.A., se deberá tramitar manualmente este documento y no se ingresará al sistema computacional, no obstante la Aduana deberá entregar al interesado para ser presentado ante el RNVM, una copia de la SMDA, con número de resolución y legalizada por la autoridad respectiva, debiendo estampar al dorso de dicho do</w:t>
      </w:r>
      <w:r w:rsidR="00884E65" w:rsidRPr="0012317F">
        <w:rPr>
          <w:rFonts w:ascii="Verdana" w:hAnsi="Verdana"/>
          <w:sz w:val="22"/>
          <w:szCs w:val="22"/>
          <w:lang w:val="es-CL" w:eastAsia="es-CL"/>
        </w:rPr>
        <w:t xml:space="preserve">cumento un timbre con la frase </w:t>
      </w:r>
      <w:r w:rsidR="00176F1A" w:rsidRPr="0012317F">
        <w:rPr>
          <w:rFonts w:ascii="Verdana" w:hAnsi="Verdana"/>
          <w:sz w:val="22"/>
          <w:szCs w:val="22"/>
          <w:lang w:val="es-CL" w:eastAsia="es-CL"/>
        </w:rPr>
        <w:t xml:space="preserve"> </w:t>
      </w:r>
      <w:r w:rsidR="00884E65" w:rsidRPr="0012317F">
        <w:rPr>
          <w:rFonts w:ascii="Verdana" w:hAnsi="Verdana"/>
          <w:sz w:val="22"/>
          <w:szCs w:val="22"/>
          <w:lang w:val="es-CL" w:eastAsia="es-CL"/>
        </w:rPr>
        <w:t>“</w:t>
      </w:r>
      <w:r w:rsidR="00176F1A" w:rsidRPr="0012317F">
        <w:rPr>
          <w:rFonts w:ascii="Verdana" w:hAnsi="Verdana"/>
          <w:sz w:val="22"/>
          <w:szCs w:val="22"/>
          <w:lang w:val="es-CL" w:eastAsia="es-CL"/>
        </w:rPr>
        <w:t>Uso Exclusivo del RNVM</w:t>
      </w:r>
      <w:r w:rsidR="00884E65" w:rsidRPr="0012317F">
        <w:rPr>
          <w:rFonts w:ascii="Verdana" w:hAnsi="Verdana"/>
          <w:sz w:val="22"/>
          <w:szCs w:val="22"/>
          <w:lang w:val="es-CL" w:eastAsia="es-CL"/>
        </w:rPr>
        <w:t>”</w:t>
      </w:r>
      <w:r w:rsidR="00176F1A" w:rsidRPr="0012317F">
        <w:rPr>
          <w:rFonts w:ascii="Verdana" w:hAnsi="Verdana"/>
          <w:sz w:val="22"/>
          <w:szCs w:val="22"/>
          <w:lang w:val="es-CL" w:eastAsia="es-CL"/>
        </w:rPr>
        <w:t>.</w:t>
      </w:r>
      <w:r w:rsidR="00FB48EF">
        <w:rPr>
          <w:rFonts w:ascii="Verdana" w:hAnsi="Verdana"/>
          <w:sz w:val="22"/>
          <w:szCs w:val="22"/>
          <w:lang w:val="es-CL" w:eastAsia="es-CL"/>
        </w:rPr>
        <w:t xml:space="preserve">                       </w:t>
      </w:r>
    </w:p>
    <w:p w:rsidR="004762F2" w:rsidRPr="0012317F" w:rsidRDefault="004762F2" w:rsidP="008B2706">
      <w:pPr>
        <w:ind w:left="1418" w:hanging="851"/>
        <w:jc w:val="both"/>
        <w:rPr>
          <w:rFonts w:ascii="Verdana" w:hAnsi="Verdana"/>
          <w:b/>
          <w:sz w:val="22"/>
          <w:szCs w:val="22"/>
          <w:lang w:val="es-CL" w:eastAsia="es-CL"/>
        </w:rPr>
      </w:pPr>
    </w:p>
    <w:p w:rsidR="006C1C86" w:rsidRPr="0012317F" w:rsidRDefault="008C4092" w:rsidP="008B2706">
      <w:pPr>
        <w:ind w:left="1418" w:hanging="851"/>
        <w:jc w:val="both"/>
        <w:rPr>
          <w:rFonts w:ascii="Verdana" w:hAnsi="Verdana"/>
          <w:b/>
          <w:sz w:val="22"/>
          <w:szCs w:val="22"/>
          <w:lang w:val="es-CL" w:eastAsia="es-CL"/>
        </w:rPr>
      </w:pPr>
      <w:r w:rsidRPr="0012317F">
        <w:rPr>
          <w:rFonts w:ascii="Verdana" w:hAnsi="Verdana"/>
          <w:b/>
          <w:sz w:val="22"/>
          <w:szCs w:val="22"/>
          <w:lang w:val="es-CL" w:eastAsia="es-CL"/>
        </w:rPr>
        <w:t>4</w:t>
      </w:r>
      <w:r w:rsidR="008B2706" w:rsidRPr="0012317F">
        <w:rPr>
          <w:rFonts w:ascii="Verdana" w:hAnsi="Verdana"/>
          <w:b/>
          <w:sz w:val="22"/>
          <w:szCs w:val="22"/>
          <w:lang w:val="es-CL" w:eastAsia="es-CL"/>
        </w:rPr>
        <w:t xml:space="preserve">.- </w:t>
      </w:r>
      <w:r w:rsidR="001E4063" w:rsidRPr="0012317F">
        <w:rPr>
          <w:rFonts w:ascii="Verdana" w:hAnsi="Verdana"/>
          <w:b/>
          <w:sz w:val="22"/>
          <w:szCs w:val="22"/>
          <w:lang w:val="es-CL" w:eastAsia="es-CL"/>
        </w:rPr>
        <w:t>REEMPLAZASE</w:t>
      </w:r>
      <w:r w:rsidR="001E4063" w:rsidRPr="0012317F">
        <w:rPr>
          <w:rFonts w:ascii="Verdana" w:hAnsi="Verdana"/>
          <w:sz w:val="22"/>
          <w:szCs w:val="22"/>
          <w:lang w:val="es-CL" w:eastAsia="es-CL"/>
        </w:rPr>
        <w:t>, el numeral 3 del Ap</w:t>
      </w:r>
      <w:r w:rsidR="004762F2" w:rsidRPr="0012317F">
        <w:rPr>
          <w:rFonts w:ascii="Verdana" w:hAnsi="Verdana"/>
          <w:sz w:val="22"/>
          <w:szCs w:val="22"/>
          <w:lang w:val="es-CL" w:eastAsia="es-CL"/>
        </w:rPr>
        <w:t xml:space="preserve">artado B Proceso en el Registro </w:t>
      </w:r>
      <w:r w:rsidR="001E4063" w:rsidRPr="0012317F">
        <w:rPr>
          <w:rFonts w:ascii="Verdana" w:hAnsi="Verdana"/>
          <w:sz w:val="22"/>
          <w:szCs w:val="22"/>
          <w:lang w:val="es-CL" w:eastAsia="es-CL"/>
        </w:rPr>
        <w:t>Nacional de Vehículos Motorizados, por el siguiente:</w:t>
      </w:r>
    </w:p>
    <w:p w:rsidR="001E4063" w:rsidRPr="0012317F" w:rsidRDefault="001E4063" w:rsidP="007E034F">
      <w:pPr>
        <w:jc w:val="both"/>
        <w:rPr>
          <w:rFonts w:ascii="Verdana" w:hAnsi="Verdana"/>
          <w:sz w:val="22"/>
          <w:szCs w:val="22"/>
          <w:lang w:val="es-CL" w:eastAsia="es-CL"/>
        </w:rPr>
      </w:pPr>
    </w:p>
    <w:p w:rsidR="001E4063" w:rsidRPr="0012317F" w:rsidRDefault="001E4063" w:rsidP="003E7A70">
      <w:pPr>
        <w:ind w:left="1416"/>
        <w:jc w:val="both"/>
        <w:rPr>
          <w:rFonts w:ascii="Verdana" w:hAnsi="Verdana"/>
          <w:sz w:val="22"/>
          <w:szCs w:val="22"/>
          <w:lang w:val="es-CL" w:eastAsia="es-CL"/>
        </w:rPr>
      </w:pPr>
      <w:r w:rsidRPr="0012317F">
        <w:rPr>
          <w:rFonts w:ascii="Verdana" w:hAnsi="Verdana"/>
          <w:sz w:val="22"/>
          <w:szCs w:val="22"/>
          <w:lang w:val="es-CL" w:eastAsia="es-CL"/>
        </w:rPr>
        <w:t>Cumplido el plazo de restricción, el beneficiario deberá solicitar levantar la restricción, ante cualquier Oficina del Registro Nacional de Vehículos Motorizados, mediante la Declaración de Solicitud de Alzamiento de Prohibición, cuyo formulario es otorgado por ese Servicio, acompañada de una declaración jurada simple, en donde se consigne expresamente que el vehículo ha cumplido con el plazo de restricción determinado por el Servicio de Aduanas, sin que sea necesario adjuntar copia o fotocopia de la declaración de importación.</w:t>
      </w:r>
    </w:p>
    <w:p w:rsidR="00FC5BF8" w:rsidRPr="0012317F" w:rsidRDefault="006C1C86" w:rsidP="007E034F">
      <w:pPr>
        <w:jc w:val="both"/>
        <w:rPr>
          <w:rFonts w:ascii="Verdana" w:hAnsi="Verdana"/>
          <w:sz w:val="22"/>
          <w:szCs w:val="22"/>
          <w:lang w:val="es-CL" w:eastAsia="es-CL"/>
        </w:rPr>
      </w:pPr>
      <w:r w:rsidRPr="0012317F">
        <w:rPr>
          <w:rFonts w:ascii="Verdana" w:hAnsi="Verdana"/>
          <w:sz w:val="22"/>
          <w:szCs w:val="22"/>
          <w:lang w:val="es-CL" w:eastAsia="es-CL"/>
        </w:rPr>
        <w:t xml:space="preserve">        </w:t>
      </w:r>
    </w:p>
    <w:p w:rsidR="006C1C86" w:rsidRPr="0012317F" w:rsidRDefault="008C4092" w:rsidP="003E7A70">
      <w:pPr>
        <w:ind w:left="1230" w:hanging="663"/>
        <w:jc w:val="both"/>
        <w:rPr>
          <w:rFonts w:ascii="Verdana" w:hAnsi="Verdana"/>
          <w:sz w:val="22"/>
          <w:szCs w:val="22"/>
          <w:lang w:val="es-CL" w:eastAsia="es-CL"/>
        </w:rPr>
      </w:pPr>
      <w:r w:rsidRPr="0012317F">
        <w:rPr>
          <w:rFonts w:ascii="Verdana" w:hAnsi="Verdana"/>
          <w:b/>
          <w:sz w:val="22"/>
          <w:szCs w:val="22"/>
          <w:lang w:val="es-CL" w:eastAsia="es-CL"/>
        </w:rPr>
        <w:t>5</w:t>
      </w:r>
      <w:r w:rsidR="00FC5BF8" w:rsidRPr="0012317F">
        <w:rPr>
          <w:rFonts w:ascii="Verdana" w:hAnsi="Verdana"/>
          <w:b/>
          <w:sz w:val="22"/>
          <w:szCs w:val="22"/>
          <w:lang w:val="es-CL" w:eastAsia="es-CL"/>
        </w:rPr>
        <w:t>.-   REEMPLAZASE,</w:t>
      </w:r>
      <w:r w:rsidR="00FC5BF8" w:rsidRPr="0012317F">
        <w:rPr>
          <w:rFonts w:ascii="Verdana" w:hAnsi="Verdana"/>
          <w:sz w:val="22"/>
          <w:szCs w:val="22"/>
          <w:lang w:val="es-CL" w:eastAsia="es-CL"/>
        </w:rPr>
        <w:t xml:space="preserve"> el numeral 4 del Apartado B, Proceso en el Registro Nacional de Vehículos Motorizados, por el siguiente:</w:t>
      </w:r>
    </w:p>
    <w:p w:rsidR="00FC5BF8" w:rsidRPr="0012317F" w:rsidRDefault="00FC5BF8" w:rsidP="007E034F">
      <w:pPr>
        <w:jc w:val="both"/>
        <w:rPr>
          <w:rFonts w:ascii="Verdana" w:hAnsi="Verdana"/>
          <w:sz w:val="22"/>
          <w:szCs w:val="22"/>
          <w:lang w:val="es-CL" w:eastAsia="es-CL"/>
        </w:rPr>
      </w:pPr>
    </w:p>
    <w:p w:rsidR="00FC5BF8" w:rsidRPr="0012317F" w:rsidRDefault="00FC5BF8" w:rsidP="008B2706">
      <w:pPr>
        <w:ind w:left="1230"/>
        <w:jc w:val="both"/>
        <w:rPr>
          <w:rFonts w:ascii="Verdana" w:hAnsi="Verdana"/>
          <w:sz w:val="22"/>
          <w:szCs w:val="22"/>
          <w:lang w:val="es-CL" w:eastAsia="es-CL"/>
        </w:rPr>
      </w:pPr>
      <w:r w:rsidRPr="0012317F">
        <w:rPr>
          <w:rFonts w:ascii="Verdana" w:hAnsi="Verdana"/>
          <w:sz w:val="22"/>
          <w:szCs w:val="22"/>
          <w:lang w:val="es-CL" w:eastAsia="es-CL"/>
        </w:rPr>
        <w:t xml:space="preserve">Aquellos vehículos automotrices importados bajo alguna franquicia aduanera parcial o total, que se solicite la libre disposición, </w:t>
      </w:r>
      <w:r w:rsidRPr="0012317F">
        <w:rPr>
          <w:rFonts w:ascii="Verdana" w:hAnsi="Verdana"/>
          <w:b/>
          <w:sz w:val="22"/>
          <w:szCs w:val="22"/>
          <w:lang w:val="es-CL" w:eastAsia="es-CL"/>
        </w:rPr>
        <w:t>antes del plazo de restricción establecido,</w:t>
      </w:r>
      <w:r w:rsidRPr="0012317F">
        <w:rPr>
          <w:rFonts w:ascii="Verdana" w:hAnsi="Verdana"/>
          <w:sz w:val="22"/>
          <w:szCs w:val="22"/>
          <w:lang w:val="es-CL" w:eastAsia="es-CL"/>
        </w:rPr>
        <w:t xml:space="preserve"> deberá solicitarse por el interesado, al Servicio Nacional de Aduanas, el respectivo Certificado de Desafectación, conforme al formato establecido en el Anexo N° 80 del Compendio de Normas Aduaneras, acreditándose que se ha cancelado los derechos e impuestos correspondientes. Asimismo, los interesados sólo deberán presentar ante el R.N.V.M. el original del certificado "Solicitud de Pago de Derechos y Certificado de Desafectación", cuando se solicite alzar una prohibición de venta antes del plazo consignado en el código 68 de la respectiva declaración de ingreso.</w:t>
      </w:r>
    </w:p>
    <w:p w:rsidR="00FC5BF8" w:rsidRPr="0012317F" w:rsidRDefault="00FC5BF8" w:rsidP="007E034F">
      <w:pPr>
        <w:jc w:val="both"/>
        <w:rPr>
          <w:rFonts w:ascii="Verdana" w:hAnsi="Verdana"/>
          <w:b/>
          <w:sz w:val="22"/>
          <w:szCs w:val="22"/>
          <w:lang w:val="es-CL" w:eastAsia="es-CL"/>
        </w:rPr>
      </w:pPr>
    </w:p>
    <w:p w:rsidR="00556B81" w:rsidRPr="0012317F" w:rsidRDefault="008C4092" w:rsidP="008B2706">
      <w:pPr>
        <w:ind w:left="1230" w:hanging="663"/>
        <w:jc w:val="both"/>
        <w:rPr>
          <w:rFonts w:ascii="Verdana" w:hAnsi="Verdana"/>
          <w:sz w:val="22"/>
          <w:szCs w:val="22"/>
          <w:lang w:val="es-CL" w:eastAsia="es-CL"/>
        </w:rPr>
      </w:pPr>
      <w:r w:rsidRPr="0012317F">
        <w:rPr>
          <w:rFonts w:ascii="Verdana" w:hAnsi="Verdana"/>
          <w:b/>
          <w:sz w:val="22"/>
          <w:szCs w:val="22"/>
          <w:lang w:val="es-CL" w:eastAsia="es-CL"/>
        </w:rPr>
        <w:t>6</w:t>
      </w:r>
      <w:r w:rsidR="008B2706" w:rsidRPr="0012317F">
        <w:rPr>
          <w:rFonts w:ascii="Verdana" w:hAnsi="Verdana"/>
          <w:b/>
          <w:sz w:val="22"/>
          <w:szCs w:val="22"/>
          <w:lang w:val="es-CL" w:eastAsia="es-CL"/>
        </w:rPr>
        <w:t xml:space="preserve">.-   </w:t>
      </w:r>
      <w:r w:rsidR="00556B81" w:rsidRPr="0012317F">
        <w:rPr>
          <w:rFonts w:ascii="Verdana" w:hAnsi="Verdana"/>
          <w:b/>
          <w:sz w:val="22"/>
          <w:szCs w:val="22"/>
          <w:lang w:val="es-CL" w:eastAsia="es-CL"/>
        </w:rPr>
        <w:t>AGREGASE,</w:t>
      </w:r>
      <w:r w:rsidR="00556B81" w:rsidRPr="0012317F">
        <w:rPr>
          <w:rFonts w:ascii="Verdana" w:hAnsi="Verdana"/>
          <w:sz w:val="22"/>
          <w:szCs w:val="22"/>
          <w:lang w:val="es-CL" w:eastAsia="es-CL"/>
        </w:rPr>
        <w:t xml:space="preserve"> el siguiente numeral 5 al Apartado B, Proceso en el Registro Nacional de Vehículos Motorizados:</w:t>
      </w:r>
    </w:p>
    <w:p w:rsidR="00556B81" w:rsidRPr="0012317F" w:rsidRDefault="00556B81" w:rsidP="007E034F">
      <w:pPr>
        <w:jc w:val="both"/>
        <w:rPr>
          <w:rFonts w:ascii="Verdana" w:hAnsi="Verdana"/>
          <w:sz w:val="22"/>
          <w:szCs w:val="22"/>
          <w:lang w:val="es-CL" w:eastAsia="es-CL"/>
        </w:rPr>
      </w:pPr>
    </w:p>
    <w:p w:rsidR="00556B81" w:rsidRPr="0012317F" w:rsidRDefault="00556B81" w:rsidP="008B2706">
      <w:pPr>
        <w:ind w:left="1230"/>
        <w:jc w:val="both"/>
        <w:rPr>
          <w:rFonts w:ascii="Verdana" w:hAnsi="Verdana"/>
          <w:sz w:val="22"/>
          <w:szCs w:val="22"/>
          <w:lang w:val="es-CL" w:eastAsia="es-CL"/>
        </w:rPr>
      </w:pPr>
      <w:r w:rsidRPr="0012317F">
        <w:rPr>
          <w:rFonts w:ascii="Verdana" w:hAnsi="Verdana"/>
          <w:sz w:val="22"/>
          <w:szCs w:val="22"/>
          <w:lang w:val="es-CL" w:eastAsia="es-CL"/>
        </w:rPr>
        <w:t>Cuando se trate de declaraciones de importación tramitadas con fecha de más de quince años o más, o bien en casos calificados, los Directores Regionales y Administradores de Aduanas, podrán otorgar certificados que acrediten el cumplimiento del plazo de desafectación, para ser presentados ante el RNVM, y sólo cuando se trate de importaciones de vehículos acogidos a alguna franquicia aduanera, en donde no se haya consignado, en la respectiva declaración, la información computacional del código 68.</w:t>
      </w:r>
    </w:p>
    <w:p w:rsidR="00556B81" w:rsidRPr="0012317F" w:rsidRDefault="00556B81" w:rsidP="00556B81">
      <w:pPr>
        <w:jc w:val="both"/>
        <w:rPr>
          <w:rFonts w:ascii="Verdana" w:hAnsi="Verdana"/>
          <w:sz w:val="22"/>
          <w:szCs w:val="22"/>
          <w:lang w:val="es-CL" w:eastAsia="es-CL"/>
        </w:rPr>
      </w:pPr>
    </w:p>
    <w:p w:rsidR="00291E92" w:rsidRPr="0012317F" w:rsidRDefault="00291E92" w:rsidP="00884E65">
      <w:pPr>
        <w:pStyle w:val="NormalWeb"/>
        <w:spacing w:before="0" w:after="0" w:afterAutospacing="0"/>
        <w:ind w:left="708" w:hanging="708"/>
        <w:jc w:val="both"/>
        <w:rPr>
          <w:rFonts w:ascii="Verdana" w:hAnsi="Verdana"/>
          <w:color w:val="auto"/>
          <w:sz w:val="22"/>
          <w:szCs w:val="22"/>
          <w:lang w:val="es-CL" w:eastAsia="es-CL"/>
        </w:rPr>
      </w:pPr>
      <w:r w:rsidRPr="0012317F">
        <w:rPr>
          <w:rFonts w:ascii="Verdana" w:hAnsi="Verdana"/>
          <w:b/>
          <w:bCs/>
          <w:color w:val="auto"/>
          <w:sz w:val="22"/>
          <w:szCs w:val="22"/>
          <w:lang w:val="es-CL" w:eastAsia="es-CL"/>
        </w:rPr>
        <w:t>II.</w:t>
      </w:r>
      <w:r w:rsidRPr="0012317F">
        <w:rPr>
          <w:rFonts w:ascii="Verdana" w:hAnsi="Verdana"/>
          <w:color w:val="auto"/>
          <w:sz w:val="22"/>
          <w:szCs w:val="22"/>
          <w:lang w:val="es-CL" w:eastAsia="es-CL"/>
        </w:rPr>
        <w:t>   Como consecuencia de lo anterior, sustitúya</w:t>
      </w:r>
      <w:r w:rsidR="00884E65" w:rsidRPr="0012317F">
        <w:rPr>
          <w:rFonts w:ascii="Verdana" w:hAnsi="Verdana"/>
          <w:color w:val="auto"/>
          <w:sz w:val="22"/>
          <w:szCs w:val="22"/>
          <w:lang w:val="es-CL" w:eastAsia="es-CL"/>
        </w:rPr>
        <w:t>n</w:t>
      </w:r>
      <w:r w:rsidRPr="0012317F">
        <w:rPr>
          <w:rFonts w:ascii="Verdana" w:hAnsi="Verdana"/>
          <w:color w:val="auto"/>
          <w:sz w:val="22"/>
          <w:szCs w:val="22"/>
          <w:lang w:val="es-CL" w:eastAsia="es-CL"/>
        </w:rPr>
        <w:t>se la página Cap. III-</w:t>
      </w:r>
      <w:r w:rsidR="00884E65" w:rsidRPr="0012317F">
        <w:rPr>
          <w:rFonts w:ascii="Verdana" w:hAnsi="Verdana"/>
          <w:color w:val="auto"/>
          <w:sz w:val="22"/>
          <w:szCs w:val="22"/>
          <w:lang w:val="es-CL" w:eastAsia="es-CL"/>
        </w:rPr>
        <w:t>135 y</w:t>
      </w:r>
      <w:r w:rsidRPr="0012317F">
        <w:rPr>
          <w:rFonts w:ascii="Verdana" w:hAnsi="Verdana"/>
          <w:color w:val="auto"/>
          <w:sz w:val="22"/>
          <w:szCs w:val="22"/>
          <w:lang w:val="es-CL" w:eastAsia="es-CL"/>
        </w:rPr>
        <w:t xml:space="preserve"> Cap. III-</w:t>
      </w:r>
      <w:r w:rsidR="00884E65" w:rsidRPr="0012317F">
        <w:rPr>
          <w:rFonts w:ascii="Verdana" w:hAnsi="Verdana"/>
          <w:color w:val="auto"/>
          <w:sz w:val="22"/>
          <w:szCs w:val="22"/>
          <w:lang w:val="es-CL" w:eastAsia="es-CL"/>
        </w:rPr>
        <w:t>137,</w:t>
      </w:r>
      <w:r w:rsidRPr="0012317F">
        <w:rPr>
          <w:rFonts w:ascii="Verdana" w:hAnsi="Verdana"/>
          <w:color w:val="auto"/>
          <w:sz w:val="22"/>
          <w:szCs w:val="22"/>
          <w:lang w:val="es-CL" w:eastAsia="es-CL"/>
        </w:rPr>
        <w:t xml:space="preserve"> por la que se adjunta a esta Resolución.</w:t>
      </w:r>
    </w:p>
    <w:p w:rsidR="00291E92" w:rsidRPr="0012317F" w:rsidRDefault="00291E92" w:rsidP="00291E92">
      <w:pPr>
        <w:pStyle w:val="NormalWeb"/>
        <w:spacing w:before="0" w:after="0" w:afterAutospacing="0"/>
        <w:jc w:val="both"/>
        <w:rPr>
          <w:rFonts w:ascii="Verdana" w:hAnsi="Verdana"/>
          <w:color w:val="auto"/>
          <w:sz w:val="22"/>
          <w:szCs w:val="22"/>
          <w:lang w:val="es-CL" w:eastAsia="es-CL"/>
        </w:rPr>
      </w:pPr>
      <w:r w:rsidRPr="0012317F">
        <w:rPr>
          <w:rFonts w:ascii="Verdana" w:hAnsi="Verdana"/>
          <w:color w:val="auto"/>
          <w:sz w:val="22"/>
          <w:szCs w:val="22"/>
          <w:lang w:val="es-CL" w:eastAsia="es-CL"/>
        </w:rPr>
        <w:br/>
      </w:r>
      <w:r w:rsidRPr="0012317F">
        <w:rPr>
          <w:rFonts w:ascii="Verdana" w:hAnsi="Verdana"/>
          <w:b/>
          <w:bCs/>
          <w:color w:val="auto"/>
          <w:sz w:val="22"/>
          <w:szCs w:val="22"/>
          <w:lang w:val="es-CL" w:eastAsia="es-CL"/>
        </w:rPr>
        <w:t>III.</w:t>
      </w:r>
      <w:r w:rsidRPr="0012317F">
        <w:rPr>
          <w:rFonts w:ascii="Verdana" w:hAnsi="Verdana"/>
          <w:color w:val="auto"/>
          <w:sz w:val="22"/>
          <w:szCs w:val="22"/>
          <w:lang w:val="es-CL" w:eastAsia="es-CL"/>
        </w:rPr>
        <w:t>  La presente resolución empezará a regir a partir de la fecha de publicación en el Diario Oficial.</w:t>
      </w:r>
    </w:p>
    <w:p w:rsidR="00590079" w:rsidRPr="0012317F" w:rsidRDefault="00291E92" w:rsidP="00291E92">
      <w:pPr>
        <w:spacing w:line="225" w:lineRule="atLeast"/>
        <w:jc w:val="both"/>
        <w:rPr>
          <w:rFonts w:ascii="Verdana" w:hAnsi="Verdana"/>
          <w:b/>
          <w:bCs/>
          <w:sz w:val="22"/>
          <w:szCs w:val="22"/>
          <w:lang w:val="es-CL" w:eastAsia="es-CL"/>
        </w:rPr>
      </w:pPr>
      <w:r w:rsidRPr="0012317F">
        <w:rPr>
          <w:rFonts w:ascii="Verdana" w:hAnsi="Verdana"/>
          <w:sz w:val="22"/>
          <w:szCs w:val="22"/>
          <w:lang w:val="es-CL" w:eastAsia="es-CL"/>
        </w:rPr>
        <w:br/>
      </w:r>
      <w:r w:rsidR="00590079" w:rsidRPr="0012317F">
        <w:rPr>
          <w:rFonts w:ascii="Verdana" w:hAnsi="Verdana"/>
          <w:b/>
          <w:bCs/>
          <w:sz w:val="22"/>
          <w:szCs w:val="22"/>
          <w:lang w:val="es-CL" w:eastAsia="es-CL"/>
        </w:rPr>
        <w:t>ANOTESE, COMUNIQUESE Y PUBLIQUESE EN EL DIARIO OFICIAL Y EN LA PAGINA WEB DEL SERVICIO.</w:t>
      </w:r>
    </w:p>
    <w:p w:rsidR="00590079" w:rsidRPr="0012317F" w:rsidRDefault="00590079" w:rsidP="00291E92">
      <w:pPr>
        <w:spacing w:line="225" w:lineRule="atLeast"/>
        <w:jc w:val="both"/>
        <w:rPr>
          <w:rFonts w:ascii="Verdana" w:hAnsi="Verdana"/>
          <w:b/>
          <w:bCs/>
          <w:sz w:val="22"/>
          <w:szCs w:val="22"/>
          <w:lang w:val="es-CL" w:eastAsia="es-CL"/>
        </w:rPr>
      </w:pPr>
    </w:p>
    <w:p w:rsidR="00590079" w:rsidRPr="0012317F" w:rsidRDefault="00590079" w:rsidP="00291E92">
      <w:pPr>
        <w:spacing w:line="225" w:lineRule="atLeast"/>
        <w:jc w:val="both"/>
        <w:rPr>
          <w:rFonts w:ascii="Verdana" w:hAnsi="Verdana"/>
          <w:b/>
          <w:bCs/>
          <w:sz w:val="22"/>
          <w:szCs w:val="22"/>
          <w:lang w:val="es-CL" w:eastAsia="es-CL"/>
        </w:rPr>
      </w:pPr>
    </w:p>
    <w:p w:rsidR="008D1D4E" w:rsidRPr="0012317F" w:rsidRDefault="00590079" w:rsidP="00291E92">
      <w:pPr>
        <w:spacing w:line="225" w:lineRule="atLeast"/>
        <w:jc w:val="both"/>
        <w:rPr>
          <w:rFonts w:ascii="Verdana" w:hAnsi="Verdana"/>
          <w:b/>
          <w:bCs/>
          <w:sz w:val="22"/>
          <w:szCs w:val="22"/>
          <w:lang w:val="es-CL" w:eastAsia="es-CL"/>
        </w:rPr>
      </w:pPr>
      <w:r w:rsidRPr="0012317F">
        <w:rPr>
          <w:rFonts w:ascii="Verdana" w:hAnsi="Verdana"/>
          <w:b/>
          <w:bCs/>
          <w:sz w:val="22"/>
          <w:szCs w:val="22"/>
          <w:lang w:val="es-CL" w:eastAsia="es-CL"/>
        </w:rPr>
        <w:t xml:space="preserve">                                                 </w:t>
      </w:r>
    </w:p>
    <w:p w:rsidR="008D1D4E" w:rsidRPr="0012317F" w:rsidRDefault="008D1D4E" w:rsidP="00291E92">
      <w:pPr>
        <w:spacing w:line="225" w:lineRule="atLeast"/>
        <w:jc w:val="both"/>
        <w:rPr>
          <w:rFonts w:ascii="Verdana" w:hAnsi="Verdana"/>
          <w:b/>
          <w:bCs/>
          <w:sz w:val="22"/>
          <w:szCs w:val="22"/>
          <w:lang w:val="es-CL" w:eastAsia="es-CL"/>
        </w:rPr>
      </w:pPr>
    </w:p>
    <w:p w:rsidR="008D1D4E" w:rsidRPr="0012317F" w:rsidRDefault="008D1D4E" w:rsidP="00291E92">
      <w:pPr>
        <w:spacing w:line="225" w:lineRule="atLeast"/>
        <w:jc w:val="both"/>
        <w:rPr>
          <w:rFonts w:ascii="Verdana" w:hAnsi="Verdana"/>
          <w:b/>
          <w:bCs/>
          <w:sz w:val="22"/>
          <w:szCs w:val="22"/>
          <w:lang w:val="es-CL" w:eastAsia="es-CL"/>
        </w:rPr>
      </w:pPr>
    </w:p>
    <w:p w:rsidR="008D1D4E" w:rsidRPr="0012317F" w:rsidRDefault="008D1D4E" w:rsidP="00291E92">
      <w:pPr>
        <w:spacing w:line="225" w:lineRule="atLeast"/>
        <w:jc w:val="both"/>
        <w:rPr>
          <w:rFonts w:ascii="Verdana" w:hAnsi="Verdana"/>
          <w:b/>
          <w:bCs/>
          <w:sz w:val="22"/>
          <w:szCs w:val="22"/>
          <w:lang w:val="es-CL" w:eastAsia="es-CL"/>
        </w:rPr>
      </w:pPr>
    </w:p>
    <w:p w:rsidR="00590079" w:rsidRPr="0012317F" w:rsidRDefault="008D1D4E" w:rsidP="00291E92">
      <w:pPr>
        <w:spacing w:line="225" w:lineRule="atLeast"/>
        <w:jc w:val="both"/>
        <w:rPr>
          <w:rFonts w:ascii="Verdana" w:hAnsi="Verdana"/>
          <w:b/>
          <w:bCs/>
          <w:sz w:val="22"/>
          <w:szCs w:val="22"/>
          <w:lang w:val="es-CL" w:eastAsia="es-CL"/>
        </w:rPr>
      </w:pPr>
      <w:r w:rsidRPr="0012317F">
        <w:rPr>
          <w:rFonts w:ascii="Verdana" w:hAnsi="Verdana"/>
          <w:b/>
          <w:bCs/>
          <w:sz w:val="22"/>
          <w:szCs w:val="22"/>
          <w:lang w:val="es-CL" w:eastAsia="es-CL"/>
        </w:rPr>
        <w:t xml:space="preserve">                                                 </w:t>
      </w:r>
      <w:r w:rsidR="00590079" w:rsidRPr="0012317F">
        <w:rPr>
          <w:rFonts w:ascii="Verdana" w:hAnsi="Verdana"/>
          <w:b/>
          <w:bCs/>
          <w:sz w:val="22"/>
          <w:szCs w:val="22"/>
          <w:lang w:val="es-CL" w:eastAsia="es-CL"/>
        </w:rPr>
        <w:t>RODOLFO ALVAREZ RAPAPORT</w:t>
      </w:r>
    </w:p>
    <w:p w:rsidR="00590079" w:rsidRPr="0012317F" w:rsidRDefault="00590079" w:rsidP="00291E92">
      <w:pPr>
        <w:spacing w:line="225" w:lineRule="atLeast"/>
        <w:jc w:val="both"/>
        <w:rPr>
          <w:rFonts w:ascii="Verdana" w:hAnsi="Verdana"/>
          <w:b/>
          <w:bCs/>
          <w:sz w:val="22"/>
          <w:szCs w:val="22"/>
          <w:lang w:val="es-CL" w:eastAsia="es-CL"/>
        </w:rPr>
      </w:pPr>
      <w:r w:rsidRPr="0012317F">
        <w:rPr>
          <w:rFonts w:ascii="Verdana" w:hAnsi="Verdana"/>
          <w:b/>
          <w:bCs/>
          <w:sz w:val="22"/>
          <w:szCs w:val="22"/>
          <w:lang w:val="es-CL" w:eastAsia="es-CL"/>
        </w:rPr>
        <w:t xml:space="preserve">                                               DIRECTOR NACIONAL DE ADUANA</w:t>
      </w:r>
    </w:p>
    <w:p w:rsidR="00590079" w:rsidRPr="0012317F" w:rsidRDefault="00590079" w:rsidP="00291E92">
      <w:pPr>
        <w:spacing w:line="225" w:lineRule="atLeast"/>
        <w:jc w:val="both"/>
        <w:rPr>
          <w:rFonts w:ascii="Verdana" w:hAnsi="Verdana"/>
          <w:b/>
          <w:bCs/>
          <w:sz w:val="22"/>
          <w:szCs w:val="22"/>
          <w:lang w:val="es-CL" w:eastAsia="es-CL"/>
        </w:rPr>
      </w:pPr>
    </w:p>
    <w:p w:rsidR="00590079" w:rsidRPr="0012317F" w:rsidRDefault="00590079" w:rsidP="00291E92">
      <w:pPr>
        <w:spacing w:line="225" w:lineRule="atLeast"/>
        <w:jc w:val="both"/>
        <w:rPr>
          <w:rFonts w:ascii="Verdana" w:hAnsi="Verdana"/>
          <w:b/>
          <w:bCs/>
          <w:sz w:val="22"/>
          <w:szCs w:val="22"/>
          <w:lang w:val="es-CL" w:eastAsia="es-CL"/>
        </w:rPr>
      </w:pPr>
    </w:p>
    <w:p w:rsidR="00590079" w:rsidRPr="0012317F" w:rsidRDefault="00590079" w:rsidP="00291E92">
      <w:pPr>
        <w:spacing w:line="225" w:lineRule="atLeast"/>
        <w:jc w:val="both"/>
        <w:rPr>
          <w:rFonts w:ascii="Verdana" w:hAnsi="Verdana"/>
          <w:b/>
          <w:bCs/>
          <w:sz w:val="22"/>
          <w:szCs w:val="22"/>
          <w:lang w:val="es-CL" w:eastAsia="es-CL"/>
        </w:rPr>
      </w:pPr>
    </w:p>
    <w:p w:rsidR="00590079" w:rsidRPr="0012317F" w:rsidRDefault="00590079" w:rsidP="00291E92">
      <w:pPr>
        <w:spacing w:line="225" w:lineRule="atLeast"/>
        <w:jc w:val="both"/>
        <w:rPr>
          <w:rFonts w:ascii="Verdana" w:hAnsi="Verdana"/>
          <w:b/>
          <w:bCs/>
          <w:sz w:val="22"/>
          <w:szCs w:val="22"/>
          <w:lang w:val="es-CL" w:eastAsia="es-CL"/>
        </w:rPr>
      </w:pPr>
    </w:p>
    <w:p w:rsidR="008D1D4E" w:rsidRPr="0012317F" w:rsidRDefault="008D1D4E" w:rsidP="00291E92">
      <w:pPr>
        <w:spacing w:line="225" w:lineRule="atLeast"/>
        <w:jc w:val="both"/>
        <w:rPr>
          <w:rFonts w:ascii="Verdana" w:hAnsi="Verdana"/>
          <w:b/>
          <w:bCs/>
          <w:sz w:val="22"/>
          <w:szCs w:val="22"/>
          <w:lang w:val="es-CL" w:eastAsia="es-CL"/>
        </w:rPr>
      </w:pPr>
    </w:p>
    <w:p w:rsidR="008D1D4E" w:rsidRPr="0012317F" w:rsidRDefault="008D1D4E" w:rsidP="00291E92">
      <w:pPr>
        <w:spacing w:line="225" w:lineRule="atLeast"/>
        <w:jc w:val="both"/>
        <w:rPr>
          <w:rFonts w:ascii="Verdana" w:hAnsi="Verdana"/>
          <w:b/>
          <w:bCs/>
          <w:sz w:val="22"/>
          <w:szCs w:val="22"/>
          <w:lang w:val="es-CL" w:eastAsia="es-CL"/>
        </w:rPr>
      </w:pPr>
    </w:p>
    <w:p w:rsidR="00590079" w:rsidRPr="00790412" w:rsidRDefault="00790412" w:rsidP="00291E92">
      <w:pPr>
        <w:spacing w:line="225" w:lineRule="atLeast"/>
        <w:jc w:val="both"/>
        <w:rPr>
          <w:rFonts w:ascii="Verdana" w:hAnsi="Verdana"/>
          <w:bCs/>
          <w:sz w:val="16"/>
          <w:szCs w:val="22"/>
          <w:lang w:val="es-CL" w:eastAsia="es-CL"/>
        </w:rPr>
      </w:pPr>
      <w:r w:rsidRPr="00790412">
        <w:rPr>
          <w:rFonts w:ascii="Verdana" w:hAnsi="Verdana"/>
          <w:bCs/>
          <w:sz w:val="16"/>
          <w:szCs w:val="22"/>
          <w:lang w:val="es-CL" w:eastAsia="es-CL"/>
        </w:rPr>
        <w:t>RGH/AAL/JLRA/FLL/</w:t>
      </w:r>
      <w:r w:rsidR="00590079" w:rsidRPr="00790412">
        <w:rPr>
          <w:rFonts w:ascii="Verdana" w:hAnsi="Verdana"/>
          <w:bCs/>
          <w:sz w:val="16"/>
          <w:szCs w:val="22"/>
          <w:lang w:val="es-CL" w:eastAsia="es-CL"/>
        </w:rPr>
        <w:t>MMR/</w:t>
      </w:r>
      <w:r w:rsidR="008D1D4E" w:rsidRPr="00790412">
        <w:rPr>
          <w:rFonts w:ascii="Verdana" w:hAnsi="Verdana"/>
          <w:bCs/>
          <w:sz w:val="16"/>
          <w:szCs w:val="22"/>
          <w:lang w:val="es-CL" w:eastAsia="es-CL"/>
        </w:rPr>
        <w:t>MRS/</w:t>
      </w:r>
      <w:r w:rsidR="00590079" w:rsidRPr="00790412">
        <w:rPr>
          <w:rFonts w:ascii="Verdana" w:hAnsi="Verdana"/>
          <w:bCs/>
          <w:sz w:val="16"/>
          <w:szCs w:val="22"/>
          <w:lang w:val="es-CL" w:eastAsia="es-CL"/>
        </w:rPr>
        <w:t>FRC/ELS/GMA</w:t>
      </w:r>
    </w:p>
    <w:p w:rsidR="008D1D4E" w:rsidRPr="00790412" w:rsidRDefault="008D1D4E" w:rsidP="00291E92">
      <w:pPr>
        <w:spacing w:line="225" w:lineRule="atLeast"/>
        <w:jc w:val="both"/>
        <w:rPr>
          <w:rFonts w:ascii="Verdana" w:hAnsi="Verdana"/>
          <w:bCs/>
          <w:sz w:val="16"/>
          <w:szCs w:val="22"/>
          <w:lang w:val="es-CL" w:eastAsia="es-CL"/>
        </w:rPr>
      </w:pPr>
      <w:r w:rsidRPr="00790412">
        <w:rPr>
          <w:rFonts w:ascii="Verdana" w:hAnsi="Verdana"/>
          <w:bCs/>
          <w:sz w:val="16"/>
          <w:szCs w:val="22"/>
          <w:lang w:val="es-CL" w:eastAsia="es-CL"/>
        </w:rPr>
        <w:t>Arc: Resolución Medida 10 Agenda RNVM</w:t>
      </w:r>
    </w:p>
    <w:p w:rsidR="00794C08" w:rsidRPr="00790412" w:rsidRDefault="00794C08" w:rsidP="00291E92">
      <w:pPr>
        <w:spacing w:line="225" w:lineRule="atLeast"/>
        <w:jc w:val="both"/>
        <w:rPr>
          <w:rFonts w:ascii="Verdana" w:hAnsi="Verdana"/>
          <w:bCs/>
          <w:sz w:val="16"/>
          <w:szCs w:val="22"/>
          <w:lang w:val="es-CL" w:eastAsia="es-CL"/>
        </w:rPr>
      </w:pPr>
    </w:p>
    <w:p w:rsidR="00794C08" w:rsidRPr="0012317F" w:rsidRDefault="00794C08" w:rsidP="00291E92">
      <w:pPr>
        <w:spacing w:line="225" w:lineRule="atLeast"/>
        <w:jc w:val="both"/>
        <w:rPr>
          <w:rFonts w:ascii="Verdana" w:hAnsi="Verdana"/>
          <w:b/>
          <w:bCs/>
          <w:sz w:val="22"/>
          <w:szCs w:val="22"/>
          <w:lang w:val="es-CL" w:eastAsia="es-CL"/>
        </w:rPr>
      </w:pPr>
    </w:p>
    <w:p w:rsidR="00794C08" w:rsidRPr="0012317F" w:rsidRDefault="00794C08" w:rsidP="00291E92">
      <w:pPr>
        <w:spacing w:line="225" w:lineRule="atLeast"/>
        <w:jc w:val="both"/>
        <w:rPr>
          <w:rFonts w:ascii="Verdana" w:hAnsi="Verdana"/>
          <w:b/>
          <w:bCs/>
          <w:sz w:val="22"/>
          <w:szCs w:val="22"/>
          <w:lang w:val="es-CL" w:eastAsia="es-CL"/>
        </w:rPr>
      </w:pPr>
    </w:p>
    <w:p w:rsidR="00794C08" w:rsidRPr="0012317F" w:rsidRDefault="00794C08" w:rsidP="00291E92">
      <w:pPr>
        <w:spacing w:line="225" w:lineRule="atLeast"/>
        <w:jc w:val="both"/>
        <w:rPr>
          <w:rFonts w:ascii="Verdana" w:hAnsi="Verdana"/>
          <w:b/>
          <w:bCs/>
          <w:sz w:val="22"/>
          <w:szCs w:val="22"/>
          <w:lang w:val="es-CL" w:eastAsia="es-CL"/>
        </w:rPr>
      </w:pPr>
    </w:p>
    <w:p w:rsidR="00794C08" w:rsidRPr="0012317F" w:rsidRDefault="00794C08" w:rsidP="00291E92">
      <w:pPr>
        <w:spacing w:line="225" w:lineRule="atLeast"/>
        <w:jc w:val="both"/>
        <w:rPr>
          <w:rFonts w:ascii="Verdana" w:hAnsi="Verdana"/>
          <w:b/>
          <w:bCs/>
          <w:sz w:val="22"/>
          <w:szCs w:val="22"/>
          <w:lang w:val="es-CL" w:eastAsia="es-CL"/>
        </w:rPr>
      </w:pPr>
    </w:p>
    <w:p w:rsidR="00794C08" w:rsidRPr="0012317F" w:rsidRDefault="00794C08" w:rsidP="00291E92">
      <w:pPr>
        <w:spacing w:line="225" w:lineRule="atLeast"/>
        <w:jc w:val="both"/>
        <w:rPr>
          <w:rFonts w:ascii="Verdana" w:hAnsi="Verdana"/>
          <w:b/>
          <w:bCs/>
          <w:sz w:val="22"/>
          <w:szCs w:val="22"/>
          <w:lang w:val="es-CL" w:eastAsia="es-CL"/>
        </w:rPr>
      </w:pPr>
    </w:p>
    <w:p w:rsidR="00794C08" w:rsidRPr="0012317F" w:rsidRDefault="00794C08" w:rsidP="00291E92">
      <w:pPr>
        <w:spacing w:line="225" w:lineRule="atLeast"/>
        <w:jc w:val="both"/>
        <w:rPr>
          <w:rFonts w:ascii="Verdana" w:hAnsi="Verdana"/>
          <w:b/>
          <w:bCs/>
          <w:sz w:val="22"/>
          <w:szCs w:val="22"/>
          <w:lang w:val="es-CL" w:eastAsia="es-CL"/>
        </w:rPr>
      </w:pPr>
    </w:p>
    <w:p w:rsidR="00794C08" w:rsidRPr="0012317F" w:rsidRDefault="00794C08" w:rsidP="00291E92">
      <w:pPr>
        <w:spacing w:line="225" w:lineRule="atLeast"/>
        <w:jc w:val="both"/>
        <w:rPr>
          <w:rFonts w:ascii="Verdana" w:hAnsi="Verdana"/>
          <w:b/>
          <w:bCs/>
          <w:sz w:val="22"/>
          <w:szCs w:val="22"/>
          <w:lang w:val="es-CL" w:eastAsia="es-CL"/>
        </w:rPr>
        <w:sectPr w:rsidR="00794C08" w:rsidRPr="0012317F" w:rsidSect="00371477">
          <w:headerReference w:type="default" r:id="rId8"/>
          <w:footerReference w:type="default" r:id="rId9"/>
          <w:pgSz w:w="12242" w:h="18722" w:code="120"/>
          <w:pgMar w:top="0" w:right="1183" w:bottom="1418" w:left="1843" w:header="284" w:footer="709" w:gutter="0"/>
          <w:cols w:space="708"/>
          <w:docGrid w:linePitch="326"/>
        </w:sectPr>
      </w:pPr>
    </w:p>
    <w:p w:rsidR="00794C08" w:rsidRPr="0012317F" w:rsidRDefault="00794C08" w:rsidP="00794C08">
      <w:pPr>
        <w:pStyle w:val="NormalWeb"/>
        <w:jc w:val="both"/>
        <w:rPr>
          <w:rFonts w:ascii="Verdana" w:hAnsi="Verdana" w:cs="Tahoma"/>
          <w:b/>
          <w:color w:val="000000" w:themeColor="text1"/>
          <w:sz w:val="22"/>
          <w:szCs w:val="22"/>
        </w:rPr>
      </w:pPr>
      <w:r w:rsidRPr="0012317F">
        <w:rPr>
          <w:rFonts w:ascii="Verdana" w:hAnsi="Verdana" w:cs="Tahoma"/>
          <w:b/>
          <w:color w:val="000000" w:themeColor="text1"/>
          <w:sz w:val="22"/>
          <w:szCs w:val="22"/>
        </w:rPr>
        <w:lastRenderedPageBreak/>
        <w:t xml:space="preserve">                                                                                                   CAP.III-135</w:t>
      </w:r>
    </w:p>
    <w:p w:rsidR="00794C08" w:rsidRPr="0012317F" w:rsidRDefault="00794C08" w:rsidP="00794C08">
      <w:pPr>
        <w:pStyle w:val="NormalWeb"/>
        <w:jc w:val="both"/>
        <w:rPr>
          <w:rFonts w:ascii="Verdana" w:hAnsi="Verdana" w:cs="Tahoma"/>
          <w:b/>
          <w:color w:val="000000" w:themeColor="text1"/>
          <w:sz w:val="22"/>
          <w:szCs w:val="22"/>
        </w:rPr>
      </w:pPr>
      <w:r w:rsidRPr="0012317F">
        <w:rPr>
          <w:rFonts w:ascii="Verdana" w:hAnsi="Verdana" w:cs="Tahoma"/>
          <w:b/>
          <w:color w:val="000000" w:themeColor="text1"/>
          <w:sz w:val="22"/>
          <w:szCs w:val="22"/>
        </w:rPr>
        <w:t xml:space="preserve">                                                 APENDICE II</w:t>
      </w:r>
    </w:p>
    <w:p w:rsidR="00794C08" w:rsidRPr="0012317F" w:rsidRDefault="00794C08" w:rsidP="00794C08">
      <w:pPr>
        <w:pStyle w:val="NormalWeb"/>
        <w:jc w:val="both"/>
        <w:rPr>
          <w:rFonts w:ascii="Verdana" w:hAnsi="Verdana" w:cs="Tahoma"/>
          <w:b/>
          <w:color w:val="000000" w:themeColor="text1"/>
          <w:sz w:val="22"/>
          <w:szCs w:val="22"/>
        </w:rPr>
      </w:pPr>
      <w:r w:rsidRPr="0012317F">
        <w:rPr>
          <w:rFonts w:ascii="Verdana" w:hAnsi="Verdana" w:cs="Tahoma"/>
          <w:b/>
          <w:color w:val="000000" w:themeColor="text1"/>
          <w:sz w:val="22"/>
          <w:szCs w:val="22"/>
        </w:rPr>
        <w:t>PROCEDIMIENTO PARA EL CONTROL, FISCALIZACION E INSCRIPCION DE VEHICULOS AUTOMOTRICES ANTE EL REGISTRO NACIONAL DE VEHICULOS MOTORIZADOS</w:t>
      </w:r>
    </w:p>
    <w:p w:rsidR="00794C08" w:rsidRPr="0012317F" w:rsidRDefault="00794C08" w:rsidP="00794C08">
      <w:pPr>
        <w:pStyle w:val="NormalWeb"/>
        <w:jc w:val="both"/>
        <w:rPr>
          <w:rFonts w:ascii="Verdana" w:hAnsi="Verdana" w:cs="Tahoma"/>
          <w:color w:val="000000" w:themeColor="text1"/>
          <w:sz w:val="22"/>
          <w:szCs w:val="22"/>
        </w:rPr>
      </w:pPr>
      <w:r w:rsidRPr="0012317F">
        <w:rPr>
          <w:rFonts w:ascii="Verdana" w:hAnsi="Verdana" w:cs="Tahoma"/>
          <w:b/>
          <w:color w:val="000000" w:themeColor="text1"/>
          <w:sz w:val="22"/>
          <w:szCs w:val="22"/>
        </w:rPr>
        <w:t>1. ESTABLÉCESE</w:t>
      </w:r>
      <w:r w:rsidRPr="0012317F">
        <w:rPr>
          <w:rFonts w:ascii="Verdana" w:hAnsi="Verdana" w:cs="Tahoma"/>
          <w:color w:val="000000" w:themeColor="text1"/>
          <w:sz w:val="22"/>
          <w:szCs w:val="22"/>
        </w:rPr>
        <w:t xml:space="preserve"> el siguiente procedimiento para el control, fiscalización e inscripción en el Registro Nacional de Vehículos Motorizados de los vehículos automotrices que hayan sido importados bajo régimen general al amparo de una Declaración de Ingreso o aquellos vehículos automotrices que se hayan acogido al amparo de alguna franquicia aduanera parcial o total de derechos a través de una Declaración de Ingreso o Solicitud de Liberación Dcto. Hda. 480 para los vehículos importados por las Fuerzas Armadas y Carabineros, como asimismo, aquellos vehículos automotrices subastados por el Servicio de Aduanas (REGISTRO SUBASTA FACTURA), vehículos ingresados a la Zona Franca de Extensión de la I y XII Región del país (SOLICITUD REGISTRO FACTURA), y aquellos vehículos automotrices de producción nacional que han solicitado el crédito fiscal conforme al artículo 11 ley N° 18.634:</w:t>
      </w:r>
    </w:p>
    <w:p w:rsidR="00794C08" w:rsidRPr="0012317F" w:rsidRDefault="00794C08" w:rsidP="00794C08">
      <w:pPr>
        <w:pStyle w:val="NormalWeb"/>
        <w:jc w:val="both"/>
        <w:rPr>
          <w:rFonts w:ascii="Verdana" w:hAnsi="Verdana" w:cs="Tahoma"/>
          <w:b/>
          <w:color w:val="000000" w:themeColor="text1"/>
          <w:sz w:val="22"/>
          <w:szCs w:val="22"/>
        </w:rPr>
      </w:pPr>
      <w:r w:rsidRPr="0012317F">
        <w:rPr>
          <w:rFonts w:ascii="Verdana" w:hAnsi="Verdana" w:cs="Tahoma"/>
          <w:b/>
          <w:color w:val="000000" w:themeColor="text1"/>
          <w:sz w:val="22"/>
          <w:szCs w:val="22"/>
        </w:rPr>
        <w:t>A. Instrucciones de Carácter Aduanero</w:t>
      </w:r>
    </w:p>
    <w:p w:rsidR="00311C81" w:rsidRPr="0012317F" w:rsidRDefault="00311C81" w:rsidP="00311C81">
      <w:pPr>
        <w:ind w:left="705" w:hanging="705"/>
        <w:jc w:val="both"/>
        <w:rPr>
          <w:rFonts w:ascii="Verdana" w:hAnsi="Verdana"/>
          <w:sz w:val="22"/>
          <w:szCs w:val="22"/>
          <w:lang w:val="es-CL" w:eastAsia="es-CL"/>
        </w:rPr>
      </w:pPr>
      <w:r w:rsidRPr="0012317F">
        <w:rPr>
          <w:rFonts w:ascii="Verdana" w:hAnsi="Verdana"/>
          <w:sz w:val="22"/>
          <w:szCs w:val="22"/>
          <w:lang w:val="es-CL" w:eastAsia="es-CL"/>
        </w:rPr>
        <w:t>1.-</w:t>
      </w:r>
      <w:r w:rsidRPr="0012317F">
        <w:rPr>
          <w:rFonts w:ascii="Verdana" w:hAnsi="Verdana"/>
          <w:sz w:val="22"/>
          <w:szCs w:val="22"/>
          <w:lang w:val="es-CL" w:eastAsia="es-CL"/>
        </w:rPr>
        <w:tab/>
        <w:t>La importación de los vehículos automotrices acogidos a cualquier franquicia aduanera, podrá tramitarse directamente por vía electrónica a través de una Declaración de Ingreso, o bien por vía manual en aquellos casos cuando la normativa o disposición legal así lo exija.</w:t>
      </w:r>
    </w:p>
    <w:p w:rsidR="00311C81" w:rsidRPr="0012317F" w:rsidRDefault="00311C81" w:rsidP="00311C81">
      <w:pPr>
        <w:ind w:left="705" w:hanging="705"/>
        <w:jc w:val="both"/>
        <w:rPr>
          <w:rFonts w:ascii="Verdana" w:hAnsi="Verdana"/>
          <w:sz w:val="22"/>
          <w:szCs w:val="22"/>
          <w:lang w:val="es-CL" w:eastAsia="es-CL"/>
        </w:rPr>
      </w:pPr>
    </w:p>
    <w:p w:rsidR="00311C81" w:rsidRPr="0012317F" w:rsidRDefault="00311C81" w:rsidP="00311C81">
      <w:pPr>
        <w:ind w:left="705" w:hanging="705"/>
        <w:jc w:val="both"/>
        <w:rPr>
          <w:rFonts w:ascii="Verdana" w:hAnsi="Verdana"/>
          <w:sz w:val="22"/>
          <w:szCs w:val="22"/>
          <w:lang w:val="es-CL" w:eastAsia="es-CL"/>
        </w:rPr>
      </w:pPr>
      <w:r w:rsidRPr="0012317F">
        <w:rPr>
          <w:rFonts w:ascii="Verdana" w:hAnsi="Verdana"/>
          <w:sz w:val="22"/>
          <w:szCs w:val="22"/>
          <w:lang w:val="es-CL" w:eastAsia="es-CL"/>
        </w:rPr>
        <w:t>2.-</w:t>
      </w:r>
      <w:r w:rsidRPr="0012317F">
        <w:rPr>
          <w:rFonts w:ascii="Verdana" w:hAnsi="Verdana"/>
          <w:sz w:val="22"/>
          <w:szCs w:val="22"/>
          <w:lang w:val="es-CL" w:eastAsia="es-CL"/>
        </w:rPr>
        <w:tab/>
        <w:t xml:space="preserve">Al momento de solicitar la primera inscripción ante el RNVM, </w:t>
      </w:r>
      <w:r w:rsidRPr="0012317F">
        <w:rPr>
          <w:rFonts w:ascii="Verdana" w:hAnsi="Verdana"/>
          <w:b/>
          <w:sz w:val="22"/>
          <w:szCs w:val="22"/>
          <w:lang w:val="es-CL" w:eastAsia="es-CL"/>
        </w:rPr>
        <w:t>sólo será exigible el timbre con la frase: “EJEMPLAR USO EXCLUSIVO RNVM”</w:t>
      </w:r>
      <w:r w:rsidRPr="0012317F">
        <w:rPr>
          <w:rFonts w:ascii="Verdana" w:hAnsi="Verdana"/>
          <w:sz w:val="22"/>
          <w:szCs w:val="22"/>
          <w:lang w:val="es-CL" w:eastAsia="es-CL"/>
        </w:rPr>
        <w:t xml:space="preserve">, al dorso del documento denominado “Declaración de Salida de Zona Franca”, Tipo de Operación Código 04 (Zona Franca de Extensión), y Registro Subasta Factura (vehículos adjudicados en subasta aduanera). Por lo tanto, en la Declaración de Ingreso que ampara este tipo de vehículo con franquicia, </w:t>
      </w:r>
      <w:r w:rsidR="0012317F">
        <w:rPr>
          <w:rFonts w:ascii="Verdana" w:hAnsi="Verdana"/>
          <w:sz w:val="22"/>
          <w:szCs w:val="22"/>
          <w:lang w:val="es-CL" w:eastAsia="es-CL"/>
        </w:rPr>
        <w:t>sólo</w:t>
      </w:r>
      <w:r w:rsidRPr="0012317F">
        <w:rPr>
          <w:rFonts w:ascii="Verdana" w:hAnsi="Verdana"/>
          <w:sz w:val="22"/>
          <w:szCs w:val="22"/>
          <w:lang w:val="es-CL" w:eastAsia="es-CL"/>
        </w:rPr>
        <w:t xml:space="preserve"> deberá consignar</w:t>
      </w:r>
      <w:r w:rsidR="0012317F">
        <w:rPr>
          <w:rFonts w:ascii="Verdana" w:hAnsi="Verdana"/>
          <w:sz w:val="22"/>
          <w:szCs w:val="22"/>
          <w:lang w:val="es-CL" w:eastAsia="es-CL"/>
        </w:rPr>
        <w:t>se</w:t>
      </w:r>
      <w:r w:rsidRPr="0012317F">
        <w:rPr>
          <w:rFonts w:ascii="Verdana" w:hAnsi="Verdana"/>
          <w:sz w:val="22"/>
          <w:szCs w:val="22"/>
          <w:lang w:val="es-CL" w:eastAsia="es-CL"/>
        </w:rPr>
        <w:t xml:space="preserve"> en el recuadro Observaciones del ítem, </w:t>
      </w:r>
      <w:r w:rsidRPr="0012317F">
        <w:rPr>
          <w:rFonts w:ascii="Verdana" w:hAnsi="Verdana"/>
          <w:b/>
          <w:sz w:val="22"/>
          <w:szCs w:val="22"/>
          <w:lang w:val="es-CL" w:eastAsia="es-CL"/>
        </w:rPr>
        <w:t>el código 68 y a continuación la frase “Libre Disposición”,</w:t>
      </w:r>
      <w:r w:rsidRPr="0012317F">
        <w:rPr>
          <w:rFonts w:ascii="Verdana" w:hAnsi="Verdana"/>
          <w:sz w:val="22"/>
          <w:szCs w:val="22"/>
          <w:lang w:val="es-CL" w:eastAsia="es-CL"/>
        </w:rPr>
        <w:t xml:space="preserve"> señalando la fecha de término de la afectación o restricción en formato dd/mm/aaaa.</w:t>
      </w:r>
    </w:p>
    <w:p w:rsidR="00794C08" w:rsidRPr="0012317F" w:rsidRDefault="00311C81" w:rsidP="00311C81">
      <w:pPr>
        <w:pStyle w:val="NormalWeb"/>
        <w:ind w:left="705" w:hanging="705"/>
        <w:jc w:val="both"/>
        <w:rPr>
          <w:rFonts w:ascii="Verdana" w:hAnsi="Verdana" w:cs="Tahoma"/>
          <w:color w:val="000000" w:themeColor="text1"/>
          <w:sz w:val="22"/>
          <w:szCs w:val="22"/>
        </w:rPr>
      </w:pPr>
      <w:r w:rsidRPr="0012317F">
        <w:rPr>
          <w:rFonts w:ascii="Verdana" w:hAnsi="Verdana" w:cs="Tahoma"/>
          <w:color w:val="000000" w:themeColor="text1"/>
          <w:sz w:val="22"/>
          <w:szCs w:val="22"/>
        </w:rPr>
        <w:t>3.-</w:t>
      </w:r>
      <w:r w:rsidRPr="0012317F">
        <w:rPr>
          <w:rFonts w:ascii="Verdana" w:hAnsi="Verdana" w:cs="Tahoma"/>
          <w:color w:val="000000" w:themeColor="text1"/>
          <w:sz w:val="22"/>
          <w:szCs w:val="22"/>
        </w:rPr>
        <w:tab/>
      </w:r>
      <w:r w:rsidR="00794C08" w:rsidRPr="0012317F">
        <w:rPr>
          <w:rFonts w:ascii="Verdana" w:hAnsi="Verdana" w:cs="Tahoma"/>
          <w:color w:val="000000" w:themeColor="text1"/>
          <w:sz w:val="22"/>
          <w:szCs w:val="22"/>
        </w:rPr>
        <w:t>Cuando intervenga directamente un Despachador de Aduana en estas tramitaciones, con mandato del solicitante, éste deberá hacer entrega al interesado de un ejemplar de la declaración de ingreso especialmente para ser presentado ante el Registro Nacional de Vehículos Motorizados, con las observaciones señaladas en el numeral 2 anterior.</w:t>
      </w:r>
    </w:p>
    <w:p w:rsidR="00794C08" w:rsidRPr="0012317F" w:rsidRDefault="00794C08" w:rsidP="00311C81">
      <w:pPr>
        <w:pStyle w:val="NormalWeb"/>
        <w:ind w:left="705" w:hanging="705"/>
        <w:jc w:val="both"/>
        <w:rPr>
          <w:rFonts w:ascii="Verdana" w:hAnsi="Verdana" w:cs="Tahoma"/>
          <w:color w:val="000000" w:themeColor="text1"/>
          <w:sz w:val="22"/>
          <w:szCs w:val="22"/>
        </w:rPr>
      </w:pPr>
      <w:r w:rsidRPr="0012317F">
        <w:rPr>
          <w:rFonts w:ascii="Verdana" w:hAnsi="Verdana" w:cs="Tahoma"/>
          <w:color w:val="000000" w:themeColor="text1"/>
          <w:sz w:val="22"/>
          <w:szCs w:val="22"/>
        </w:rPr>
        <w:t>4.</w:t>
      </w:r>
      <w:r w:rsidR="00311C81" w:rsidRPr="0012317F">
        <w:rPr>
          <w:rFonts w:ascii="Verdana" w:hAnsi="Verdana" w:cs="Tahoma"/>
          <w:color w:val="000000" w:themeColor="text1"/>
          <w:sz w:val="22"/>
          <w:szCs w:val="22"/>
        </w:rPr>
        <w:t xml:space="preserve">-   </w:t>
      </w:r>
      <w:r w:rsidRPr="0012317F">
        <w:rPr>
          <w:rFonts w:ascii="Verdana" w:hAnsi="Verdana" w:cs="Tahoma"/>
          <w:color w:val="000000" w:themeColor="text1"/>
          <w:sz w:val="22"/>
          <w:szCs w:val="22"/>
        </w:rPr>
        <w:t xml:space="preserve"> Asimismo, el Despachador de Aduana está autorizado para enviar a la Aduana de tramitación una fotocopia legalizada de la declaración de ingreso que cancela un régimen suspensivo (DAPI o DAPTS) que ampare un vehículo automóvil acogido a cualquier franquicia aduanera.</w:t>
      </w:r>
    </w:p>
    <w:p w:rsidR="00794C08" w:rsidRPr="0012317F" w:rsidRDefault="00311C81" w:rsidP="00311C81">
      <w:pPr>
        <w:pStyle w:val="NormalWeb"/>
        <w:ind w:left="705" w:hanging="705"/>
        <w:jc w:val="both"/>
        <w:rPr>
          <w:rFonts w:ascii="Verdana" w:hAnsi="Verdana" w:cs="Tahoma"/>
          <w:color w:val="000000" w:themeColor="text1"/>
          <w:sz w:val="22"/>
          <w:szCs w:val="22"/>
        </w:rPr>
      </w:pPr>
      <w:r w:rsidRPr="0012317F">
        <w:rPr>
          <w:rFonts w:ascii="Verdana" w:hAnsi="Verdana" w:cs="Tahoma"/>
          <w:color w:val="000000" w:themeColor="text1"/>
          <w:sz w:val="22"/>
          <w:szCs w:val="22"/>
        </w:rPr>
        <w:t>5.-</w:t>
      </w:r>
      <w:r w:rsidRPr="0012317F">
        <w:rPr>
          <w:rFonts w:ascii="Verdana" w:hAnsi="Verdana" w:cs="Tahoma"/>
          <w:color w:val="000000" w:themeColor="text1"/>
          <w:sz w:val="22"/>
          <w:szCs w:val="22"/>
        </w:rPr>
        <w:tab/>
      </w:r>
      <w:r w:rsidR="00794C08" w:rsidRPr="0012317F">
        <w:rPr>
          <w:rFonts w:ascii="Verdana" w:hAnsi="Verdana" w:cs="Tahoma"/>
          <w:color w:val="000000" w:themeColor="text1"/>
          <w:sz w:val="22"/>
          <w:szCs w:val="22"/>
        </w:rPr>
        <w:t>Tratándose de la Solicitud Registro Factura, el usuario de zona franca deberá entregar al interesado el ejemplar "Original Interesado (Adquiriente)", y la 3ª Copia del ejemplar de la Solicitud, a objeto de que cualquiera de estos ejemplares pueda ser utilizado ante el R.N.V.M. para la inscripción del vehículo automotriz.</w:t>
      </w:r>
    </w:p>
    <w:p w:rsidR="00794C08" w:rsidRPr="0012317F" w:rsidRDefault="00311C81" w:rsidP="00311C81">
      <w:pPr>
        <w:pStyle w:val="NormalWeb"/>
        <w:ind w:left="705" w:hanging="705"/>
        <w:jc w:val="both"/>
        <w:rPr>
          <w:rFonts w:ascii="Verdana" w:hAnsi="Verdana" w:cs="Tahoma"/>
          <w:color w:val="000000" w:themeColor="text1"/>
          <w:sz w:val="22"/>
          <w:szCs w:val="22"/>
        </w:rPr>
      </w:pPr>
      <w:r w:rsidRPr="0012317F">
        <w:rPr>
          <w:rFonts w:ascii="Verdana" w:hAnsi="Verdana" w:cs="Tahoma"/>
          <w:color w:val="000000" w:themeColor="text1"/>
          <w:sz w:val="22"/>
          <w:szCs w:val="22"/>
        </w:rPr>
        <w:t>6.-</w:t>
      </w:r>
      <w:r w:rsidRPr="0012317F">
        <w:rPr>
          <w:rFonts w:ascii="Verdana" w:hAnsi="Verdana" w:cs="Tahoma"/>
          <w:color w:val="000000" w:themeColor="text1"/>
          <w:sz w:val="22"/>
          <w:szCs w:val="22"/>
        </w:rPr>
        <w:tab/>
      </w:r>
      <w:r w:rsidR="00794C08" w:rsidRPr="0012317F">
        <w:rPr>
          <w:rFonts w:ascii="Verdana" w:hAnsi="Verdana" w:cs="Tahoma"/>
          <w:color w:val="000000" w:themeColor="text1"/>
          <w:sz w:val="22"/>
          <w:szCs w:val="22"/>
        </w:rPr>
        <w:t>En cuanto al formulario Registro Subasta Factura emitido por la Aduana para aquellos vehículos automotrices adjudicados en subasta aduanera, el interesado deberá presentar el ejemplar "Original" Cliente para la inscripción en el R. N. V. M.</w:t>
      </w:r>
    </w:p>
    <w:p w:rsidR="00794C08" w:rsidRPr="0012317F" w:rsidRDefault="00794C08" w:rsidP="00291E92">
      <w:pPr>
        <w:spacing w:line="225" w:lineRule="atLeast"/>
        <w:jc w:val="both"/>
        <w:rPr>
          <w:rFonts w:ascii="Verdana" w:hAnsi="Verdana"/>
          <w:b/>
          <w:bCs/>
          <w:color w:val="000000" w:themeColor="text1"/>
          <w:sz w:val="22"/>
          <w:szCs w:val="22"/>
          <w:lang w:val="es-CL" w:eastAsia="es-CL"/>
        </w:rPr>
      </w:pPr>
    </w:p>
    <w:p w:rsidR="00590079" w:rsidRPr="0012317F" w:rsidRDefault="00590079" w:rsidP="00291E92">
      <w:pPr>
        <w:spacing w:line="225" w:lineRule="atLeast"/>
        <w:jc w:val="both"/>
        <w:rPr>
          <w:rFonts w:ascii="Verdana" w:hAnsi="Verdana"/>
          <w:color w:val="000000" w:themeColor="text1"/>
          <w:sz w:val="22"/>
          <w:szCs w:val="22"/>
          <w:lang w:val="es-CL" w:eastAsia="es-CL"/>
        </w:rPr>
      </w:pPr>
    </w:p>
    <w:p w:rsidR="00590079" w:rsidRPr="0012317F" w:rsidRDefault="00590079" w:rsidP="00291E92">
      <w:pPr>
        <w:spacing w:line="225" w:lineRule="atLeast"/>
        <w:jc w:val="both"/>
        <w:rPr>
          <w:rFonts w:ascii="Verdana" w:hAnsi="Verdana"/>
          <w:color w:val="000000" w:themeColor="text1"/>
          <w:sz w:val="22"/>
          <w:szCs w:val="22"/>
          <w:lang w:val="es-CL" w:eastAsia="es-CL"/>
        </w:rPr>
      </w:pPr>
    </w:p>
    <w:p w:rsidR="00590079" w:rsidRPr="0012317F" w:rsidRDefault="00590079" w:rsidP="00291E92">
      <w:pPr>
        <w:spacing w:line="225" w:lineRule="atLeast"/>
        <w:jc w:val="both"/>
        <w:rPr>
          <w:rFonts w:ascii="Verdana" w:hAnsi="Verdana"/>
          <w:color w:val="000000" w:themeColor="text1"/>
          <w:sz w:val="22"/>
          <w:szCs w:val="22"/>
          <w:lang w:val="es-CL" w:eastAsia="es-CL"/>
        </w:rPr>
      </w:pPr>
    </w:p>
    <w:p w:rsidR="00884E65" w:rsidRPr="0012317F" w:rsidRDefault="00590079" w:rsidP="00291E92">
      <w:pPr>
        <w:spacing w:line="225" w:lineRule="atLeast"/>
        <w:jc w:val="both"/>
        <w:rPr>
          <w:rFonts w:ascii="Verdana" w:hAnsi="Verdana"/>
          <w:color w:val="000000" w:themeColor="text1"/>
          <w:sz w:val="22"/>
          <w:szCs w:val="22"/>
          <w:lang w:val="es-CL" w:eastAsia="es-CL"/>
        </w:rPr>
      </w:pPr>
      <w:r w:rsidRPr="0012317F">
        <w:rPr>
          <w:rFonts w:ascii="Verdana" w:hAnsi="Verdana"/>
          <w:color w:val="000000" w:themeColor="text1"/>
          <w:sz w:val="22"/>
          <w:szCs w:val="22"/>
          <w:lang w:val="es-CL" w:eastAsia="es-CL"/>
        </w:rPr>
        <w:t xml:space="preserve">                                                       </w:t>
      </w:r>
      <w:r w:rsidR="00291E92" w:rsidRPr="0012317F">
        <w:rPr>
          <w:rFonts w:ascii="Verdana" w:hAnsi="Verdana"/>
          <w:color w:val="000000" w:themeColor="text1"/>
          <w:sz w:val="22"/>
          <w:szCs w:val="22"/>
          <w:lang w:val="es-CL" w:eastAsia="es-CL"/>
        </w:rPr>
        <w:br/>
      </w:r>
      <w:r w:rsidR="00291E92" w:rsidRPr="0012317F">
        <w:rPr>
          <w:rFonts w:ascii="Verdana" w:hAnsi="Verdana"/>
          <w:color w:val="000000" w:themeColor="text1"/>
          <w:sz w:val="22"/>
          <w:szCs w:val="22"/>
          <w:lang w:val="es-CL" w:eastAsia="es-CL"/>
        </w:rPr>
        <w:br/>
      </w:r>
      <w:r w:rsidR="00884E65" w:rsidRPr="0012317F">
        <w:rPr>
          <w:rFonts w:ascii="Verdana" w:hAnsi="Verdana"/>
          <w:color w:val="000000" w:themeColor="text1"/>
          <w:sz w:val="22"/>
          <w:szCs w:val="22"/>
          <w:lang w:val="es-CL" w:eastAsia="es-CL"/>
        </w:rPr>
        <w:t xml:space="preserve">                                 </w:t>
      </w:r>
    </w:p>
    <w:p w:rsidR="00884E65" w:rsidRPr="0012317F" w:rsidRDefault="0012317F" w:rsidP="00311C81">
      <w:pPr>
        <w:pStyle w:val="NormalWeb"/>
        <w:jc w:val="both"/>
        <w:rPr>
          <w:rFonts w:ascii="Verdana" w:hAnsi="Verdana" w:cs="Tahoma"/>
          <w:b/>
          <w:color w:val="000000" w:themeColor="text1"/>
          <w:sz w:val="22"/>
          <w:szCs w:val="22"/>
        </w:rPr>
      </w:pPr>
      <w:r w:rsidRPr="0012317F">
        <w:rPr>
          <w:rFonts w:ascii="Verdana" w:hAnsi="Verdana" w:cs="Tahoma"/>
          <w:b/>
          <w:color w:val="000000" w:themeColor="text1"/>
          <w:sz w:val="22"/>
          <w:szCs w:val="22"/>
        </w:rPr>
        <w:t xml:space="preserve">                                                                                              </w:t>
      </w:r>
      <w:r w:rsidR="00311C81" w:rsidRPr="0012317F">
        <w:rPr>
          <w:rFonts w:ascii="Verdana" w:hAnsi="Verdana" w:cs="Tahoma"/>
          <w:b/>
          <w:color w:val="000000" w:themeColor="text1"/>
          <w:sz w:val="22"/>
          <w:szCs w:val="22"/>
        </w:rPr>
        <w:t>CAP III-137</w:t>
      </w:r>
    </w:p>
    <w:p w:rsidR="00884E65" w:rsidRPr="0012317F" w:rsidRDefault="00884E65" w:rsidP="00311C81">
      <w:pPr>
        <w:pStyle w:val="NormalWeb"/>
        <w:jc w:val="both"/>
        <w:rPr>
          <w:rFonts w:ascii="Verdana" w:hAnsi="Verdana" w:cs="Tahoma"/>
          <w:b/>
          <w:color w:val="000000" w:themeColor="text1"/>
          <w:sz w:val="22"/>
          <w:szCs w:val="22"/>
        </w:rPr>
      </w:pPr>
    </w:p>
    <w:p w:rsidR="00311C81" w:rsidRPr="0012317F" w:rsidRDefault="00884E65" w:rsidP="0012317F">
      <w:pPr>
        <w:pStyle w:val="NormalWeb"/>
        <w:ind w:left="708" w:hanging="708"/>
        <w:jc w:val="both"/>
        <w:rPr>
          <w:rFonts w:ascii="Verdana" w:hAnsi="Verdana" w:cs="Tahoma"/>
          <w:color w:val="000000" w:themeColor="text1"/>
          <w:sz w:val="22"/>
          <w:szCs w:val="22"/>
        </w:rPr>
      </w:pPr>
      <w:r w:rsidRPr="0012317F">
        <w:rPr>
          <w:rFonts w:ascii="Verdana" w:hAnsi="Verdana" w:cs="Tahoma"/>
          <w:b/>
          <w:color w:val="000000" w:themeColor="text1"/>
          <w:sz w:val="22"/>
          <w:szCs w:val="22"/>
        </w:rPr>
        <w:t xml:space="preserve">    </w:t>
      </w:r>
      <w:r w:rsidR="00311C81" w:rsidRPr="0012317F">
        <w:rPr>
          <w:rFonts w:ascii="Verdana" w:hAnsi="Verdana" w:cs="Tahoma"/>
          <w:b/>
          <w:color w:val="000000" w:themeColor="text1"/>
          <w:sz w:val="22"/>
          <w:szCs w:val="22"/>
        </w:rPr>
        <w:t>2.</w:t>
      </w:r>
      <w:r w:rsidR="00311C81" w:rsidRPr="0012317F">
        <w:rPr>
          <w:rFonts w:ascii="Verdana" w:hAnsi="Verdana" w:cs="Tahoma"/>
          <w:color w:val="000000" w:themeColor="text1"/>
          <w:sz w:val="22"/>
          <w:szCs w:val="22"/>
        </w:rPr>
        <w:t xml:space="preserve"> El Registro Nacional de Vehículos Motorizados, a contar de la fecha de la presente Resolución, sólo aceptará modificaciones de los documentos de destinación aduanera antes señalados, con la presentación de la "Solicitud de Modificación de Documento Aduanero (S.M.D.A.)", tramitado ante el Servicio Nacional de Aduanas, por el Despachador de Aduana o interesado.</w:t>
      </w:r>
    </w:p>
    <w:p w:rsidR="0012317F" w:rsidRPr="00863DA4" w:rsidRDefault="0012317F" w:rsidP="0012317F">
      <w:pPr>
        <w:pStyle w:val="NormalWeb"/>
        <w:ind w:left="708" w:hanging="708"/>
        <w:jc w:val="both"/>
        <w:rPr>
          <w:rFonts w:ascii="Verdana" w:hAnsi="Verdana" w:cs="Tahoma"/>
          <w:color w:val="000000" w:themeColor="text1"/>
          <w:sz w:val="22"/>
          <w:szCs w:val="22"/>
        </w:rPr>
      </w:pPr>
      <w:r w:rsidRPr="00863DA4">
        <w:rPr>
          <w:rFonts w:ascii="Verdana" w:hAnsi="Verdana" w:cs="Tahoma"/>
          <w:color w:val="000000" w:themeColor="text1"/>
          <w:sz w:val="22"/>
          <w:szCs w:val="22"/>
        </w:rPr>
        <w:t xml:space="preserve">    3.-</w:t>
      </w:r>
      <w:r w:rsidRPr="0012317F">
        <w:rPr>
          <w:rFonts w:ascii="Verdana" w:hAnsi="Verdana" w:cs="Tahoma"/>
          <w:color w:val="000000" w:themeColor="text1"/>
          <w:sz w:val="22"/>
          <w:szCs w:val="22"/>
        </w:rPr>
        <w:t xml:space="preserve"> </w:t>
      </w:r>
      <w:r w:rsidRPr="00863DA4">
        <w:rPr>
          <w:rFonts w:ascii="Verdana" w:hAnsi="Verdana" w:cs="Tahoma"/>
          <w:color w:val="000000" w:themeColor="text1"/>
          <w:sz w:val="22"/>
          <w:szCs w:val="22"/>
        </w:rPr>
        <w:t>Cumplido el plazo de restricción, el beneficiario deberá solicitar levantar la restricción, ante cualquier Oficina del Registro Nacional de Vehículos Motorizados, mediante la Declaración de Solicitud de Alzamiento de Prohibición, cuyo formulario es otorgado por ese Servicio, acompañada de una declaración jurada simple, en donde se consigne expresamente que el vehículo ha cumplido con el plazo de restricción determinado por el Servicio de Aduanas, sin que sea necesario adjuntar copia o fotocopia de la declaración de importación.</w:t>
      </w:r>
    </w:p>
    <w:p w:rsidR="0012317F" w:rsidRPr="00863DA4" w:rsidRDefault="0012317F" w:rsidP="0012317F">
      <w:pPr>
        <w:pStyle w:val="NormalWeb"/>
        <w:ind w:left="708" w:hanging="708"/>
        <w:jc w:val="both"/>
        <w:rPr>
          <w:rFonts w:ascii="Verdana" w:hAnsi="Verdana" w:cs="Tahoma"/>
          <w:color w:val="000000" w:themeColor="text1"/>
          <w:sz w:val="22"/>
          <w:szCs w:val="22"/>
        </w:rPr>
      </w:pPr>
      <w:r w:rsidRPr="00863DA4">
        <w:rPr>
          <w:rFonts w:ascii="Verdana" w:hAnsi="Verdana" w:cs="Tahoma"/>
          <w:color w:val="000000" w:themeColor="text1"/>
          <w:sz w:val="22"/>
          <w:szCs w:val="22"/>
        </w:rPr>
        <w:t xml:space="preserve">  4.-  Aquellos vehículos automotrices importados bajo alguna franquicia aduanera parcial o total, que se solicite la libre disposición, antes del plazo de restricción establecido, deberá solicitarse por el interesado, al Servicio Nacional de Aduanas, el respectivo Certificado de Desafectación, conforme al formato establecido en el Anexo N° 80 del Compendio de Normas Aduaneras, acreditándose que se ha cancelado los derechos e impuestos correspondientes. Asimismo, los interesados sólo deberán presentar ante el R.N.V.M. el original del certificado "Solicitud de Pago de Derechos y Certificado de Desafectación", cuando se solicite alzar una prohibición de venta antes del plazo consignado en el código 68 de la respectiva declaración de ingreso.</w:t>
      </w:r>
    </w:p>
    <w:p w:rsidR="0012317F" w:rsidRPr="0012317F" w:rsidRDefault="0012317F" w:rsidP="0012317F">
      <w:pPr>
        <w:pStyle w:val="NormalWeb"/>
        <w:ind w:left="708" w:hanging="708"/>
        <w:jc w:val="both"/>
        <w:rPr>
          <w:rFonts w:ascii="Verdana" w:hAnsi="Verdana" w:cs="Tahoma"/>
          <w:color w:val="000000" w:themeColor="text1"/>
          <w:sz w:val="22"/>
          <w:szCs w:val="22"/>
        </w:rPr>
      </w:pPr>
      <w:r w:rsidRPr="00863DA4">
        <w:rPr>
          <w:rFonts w:ascii="Verdana" w:hAnsi="Verdana" w:cs="Tahoma"/>
          <w:color w:val="000000" w:themeColor="text1"/>
          <w:sz w:val="22"/>
          <w:szCs w:val="22"/>
        </w:rPr>
        <w:t xml:space="preserve">  5.-</w:t>
      </w:r>
      <w:r w:rsidRPr="0012317F">
        <w:rPr>
          <w:rFonts w:ascii="Verdana" w:hAnsi="Verdana" w:cs="Tahoma"/>
          <w:color w:val="000000" w:themeColor="text1"/>
          <w:sz w:val="22"/>
          <w:szCs w:val="22"/>
        </w:rPr>
        <w:t xml:space="preserve">  C</w:t>
      </w:r>
      <w:r w:rsidRPr="00863DA4">
        <w:rPr>
          <w:rFonts w:ascii="Verdana" w:hAnsi="Verdana" w:cs="Tahoma"/>
          <w:color w:val="000000" w:themeColor="text1"/>
          <w:sz w:val="22"/>
          <w:szCs w:val="22"/>
        </w:rPr>
        <w:t>uando se trate de declaraciones de importación tramitadas con fecha de más de quince años o más, o bien en casos calificados, los Directores Regionales y Administradores de Aduanas, podrán otorgar certificados que acrediten el cumplimiento del plazo de desafectación, para ser presentados ante el RNVM, y sólo cuando se trate de importaciones de vehículos acogidos a alguna franquicia aduanera, en donde no se haya consignado, en la respectiva declaración, la información computacional del código 68.</w:t>
      </w:r>
    </w:p>
    <w:p w:rsidR="0012317F" w:rsidRPr="0012317F" w:rsidRDefault="0012317F" w:rsidP="00311C81">
      <w:pPr>
        <w:pStyle w:val="NormalWeb"/>
        <w:jc w:val="both"/>
        <w:rPr>
          <w:rFonts w:ascii="Verdana" w:hAnsi="Verdana" w:cs="Tahoma"/>
          <w:color w:val="000000" w:themeColor="text1"/>
          <w:sz w:val="22"/>
          <w:szCs w:val="22"/>
        </w:rPr>
      </w:pPr>
    </w:p>
    <w:p w:rsidR="00794C08" w:rsidRPr="0012317F" w:rsidRDefault="00794C08" w:rsidP="00311C81">
      <w:pPr>
        <w:pStyle w:val="NormalWeb"/>
        <w:jc w:val="both"/>
        <w:rPr>
          <w:rFonts w:ascii="Verdana" w:hAnsi="Verdana"/>
          <w:sz w:val="22"/>
          <w:szCs w:val="22"/>
          <w:lang w:val="es-CL" w:eastAsia="es-CL"/>
        </w:rPr>
      </w:pPr>
    </w:p>
    <w:p w:rsidR="00556B81" w:rsidRPr="007E034F" w:rsidRDefault="00794C08" w:rsidP="00863DA4">
      <w:pPr>
        <w:pStyle w:val="NormalWeb"/>
        <w:numPr>
          <w:ilvl w:val="0"/>
          <w:numId w:val="12"/>
        </w:numPr>
        <w:jc w:val="both"/>
        <w:rPr>
          <w:rFonts w:ascii="Verdana" w:hAnsi="Verdana"/>
          <w:sz w:val="22"/>
          <w:szCs w:val="22"/>
          <w:lang w:val="es-CL" w:eastAsia="es-CL"/>
        </w:rPr>
      </w:pPr>
      <w:r w:rsidRPr="0012317F">
        <w:rPr>
          <w:rFonts w:ascii="Verdana" w:hAnsi="Verdana" w:cs="Tahoma"/>
          <w:sz w:val="22"/>
          <w:szCs w:val="22"/>
        </w:rPr>
        <w:t>Cap</w:t>
      </w:r>
      <w:r>
        <w:rPr>
          <w:rFonts w:ascii="Tahoma" w:hAnsi="Tahoma" w:cs="Tahoma"/>
          <w:sz w:val="17"/>
          <w:szCs w:val="17"/>
        </w:rPr>
        <w:t xml:space="preserve">ítulo II: </w:t>
      </w:r>
    </w:p>
    <w:sectPr w:rsidR="00556B81" w:rsidRPr="007E034F" w:rsidSect="00371477">
      <w:headerReference w:type="default" r:id="rId10"/>
      <w:pgSz w:w="12242" w:h="18722" w:code="120"/>
      <w:pgMar w:top="0" w:right="1183" w:bottom="1418" w:left="1843" w:header="284"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FC" w:rsidRDefault="00211AFC">
      <w:r>
        <w:separator/>
      </w:r>
    </w:p>
  </w:endnote>
  <w:endnote w:type="continuationSeparator" w:id="1">
    <w:p w:rsidR="00211AFC" w:rsidRDefault="00211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132AC9" w:rsidP="00ED34CA">
    <w:pPr>
      <w:pStyle w:val="Piedepgina"/>
      <w:tabs>
        <w:tab w:val="clear" w:pos="8504"/>
        <w:tab w:val="right" w:pos="10490"/>
      </w:tabs>
      <w:ind w:left="-1985"/>
    </w:pPr>
    <w:r w:rsidRPr="00132AC9">
      <w:rPr>
        <w:noProof/>
        <w:szCs w:val="20"/>
        <w:lang w:val="es-ES" w:eastAsia="es-ES"/>
      </w:rPr>
      <w:pict>
        <v:group id="_x0000_s2062" style="position:absolute;left:0;text-align:left;margin-left:-79.1pt;margin-top:-130.55pt;width:243pt;height:69.25pt;z-index:251657728" coordorigin="81,16619" coordsize="4860,1385">
          <v:shapetype id="_x0000_t202" coordsize="21600,21600" o:spt="202" path="m,l,21600r21600,l21600,xe">
            <v:stroke joinstyle="miter"/>
            <v:path gradientshapeok="t" o:connecttype="rect"/>
          </v:shapetype>
          <v:shape id="_x0000_s2053" type="#_x0000_t202" style="position:absolute;left:1701;top:16924;width:3240;height:1080" filled="f" stroked="f">
            <v:textbox style="mso-next-textbox:#_x0000_s2053">
              <w:txbxContent>
                <w:p w:rsidR="00B35381" w:rsidRPr="00794C08" w:rsidRDefault="00B35381" w:rsidP="00794C08"/>
              </w:txbxContent>
            </v:textbox>
          </v:shape>
          <v:shape id="_x0000_s2059" type="#_x0000_t202" style="position:absolute;left:81;top:16619;width:397;height:420;mso-wrap-style:none" o:regroupid="2" filled="f" stroked="f">
            <v:textbox style="mso-next-textbox:#_x0000_s2059;mso-fit-shape-to-text:t">
              <w:txbxContent>
                <w:p w:rsidR="00B35381" w:rsidRDefault="00B35381"/>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FC" w:rsidRDefault="00211AFC">
      <w:r>
        <w:separator/>
      </w:r>
    </w:p>
  </w:footnote>
  <w:footnote w:type="continuationSeparator" w:id="1">
    <w:p w:rsidR="00211AFC" w:rsidRDefault="00211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08" w:rsidRDefault="00794C08" w:rsidP="00C0227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6D5B48"/>
    <w:multiLevelType w:val="hybridMultilevel"/>
    <w:tmpl w:val="8C7846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05526A"/>
    <w:multiLevelType w:val="hybridMultilevel"/>
    <w:tmpl w:val="4BECEE34"/>
    <w:lvl w:ilvl="0" w:tplc="172E9F36">
      <w:start w:val="1"/>
      <w:numFmt w:val="upperRoman"/>
      <w:lvlText w:val="%1."/>
      <w:lvlJc w:val="left"/>
      <w:pPr>
        <w:ind w:left="14121" w:hanging="720"/>
      </w:pPr>
      <w:rPr>
        <w:rFonts w:hint="default"/>
        <w:b/>
      </w:rPr>
    </w:lvl>
    <w:lvl w:ilvl="1" w:tplc="340A0019" w:tentative="1">
      <w:start w:val="1"/>
      <w:numFmt w:val="lowerLetter"/>
      <w:lvlText w:val="%2."/>
      <w:lvlJc w:val="left"/>
      <w:pPr>
        <w:ind w:left="14481" w:hanging="360"/>
      </w:pPr>
    </w:lvl>
    <w:lvl w:ilvl="2" w:tplc="340A001B" w:tentative="1">
      <w:start w:val="1"/>
      <w:numFmt w:val="lowerRoman"/>
      <w:lvlText w:val="%3."/>
      <w:lvlJc w:val="right"/>
      <w:pPr>
        <w:ind w:left="15201" w:hanging="180"/>
      </w:pPr>
    </w:lvl>
    <w:lvl w:ilvl="3" w:tplc="340A000F" w:tentative="1">
      <w:start w:val="1"/>
      <w:numFmt w:val="decimal"/>
      <w:lvlText w:val="%4."/>
      <w:lvlJc w:val="left"/>
      <w:pPr>
        <w:ind w:left="15921" w:hanging="360"/>
      </w:pPr>
    </w:lvl>
    <w:lvl w:ilvl="4" w:tplc="340A0019" w:tentative="1">
      <w:start w:val="1"/>
      <w:numFmt w:val="lowerLetter"/>
      <w:lvlText w:val="%5."/>
      <w:lvlJc w:val="left"/>
      <w:pPr>
        <w:ind w:left="16641" w:hanging="360"/>
      </w:pPr>
    </w:lvl>
    <w:lvl w:ilvl="5" w:tplc="340A001B" w:tentative="1">
      <w:start w:val="1"/>
      <w:numFmt w:val="lowerRoman"/>
      <w:lvlText w:val="%6."/>
      <w:lvlJc w:val="right"/>
      <w:pPr>
        <w:ind w:left="17361" w:hanging="180"/>
      </w:pPr>
    </w:lvl>
    <w:lvl w:ilvl="6" w:tplc="340A000F" w:tentative="1">
      <w:start w:val="1"/>
      <w:numFmt w:val="decimal"/>
      <w:lvlText w:val="%7."/>
      <w:lvlJc w:val="left"/>
      <w:pPr>
        <w:ind w:left="18081" w:hanging="360"/>
      </w:pPr>
    </w:lvl>
    <w:lvl w:ilvl="7" w:tplc="340A0019" w:tentative="1">
      <w:start w:val="1"/>
      <w:numFmt w:val="lowerLetter"/>
      <w:lvlText w:val="%8."/>
      <w:lvlJc w:val="left"/>
      <w:pPr>
        <w:ind w:left="18801" w:hanging="360"/>
      </w:pPr>
    </w:lvl>
    <w:lvl w:ilvl="8" w:tplc="340A001B" w:tentative="1">
      <w:start w:val="1"/>
      <w:numFmt w:val="lowerRoman"/>
      <w:lvlText w:val="%9."/>
      <w:lvlJc w:val="right"/>
      <w:pPr>
        <w:ind w:left="19521" w:hanging="180"/>
      </w:pPr>
    </w:lvl>
  </w:abstractNum>
  <w:abstractNum w:abstractNumId="4">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15E4C81"/>
    <w:multiLevelType w:val="hybridMultilevel"/>
    <w:tmpl w:val="EE0282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8">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7"/>
  </w:num>
  <w:num w:numId="4">
    <w:abstractNumId w:val="4"/>
  </w:num>
  <w:num w:numId="5">
    <w:abstractNumId w:val="1"/>
  </w:num>
  <w:num w:numId="6">
    <w:abstractNumId w:val="11"/>
  </w:num>
  <w:num w:numId="7">
    <w:abstractNumId w:val="8"/>
  </w:num>
  <w:num w:numId="8">
    <w:abstractNumId w:val="6"/>
  </w:num>
  <w:num w:numId="9">
    <w:abstractNumId w:val="9"/>
  </w:num>
  <w:num w:numId="10">
    <w:abstractNumId w:val="2"/>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314">
      <o:colormenu v:ext="edit" fillcolor="none" strokecolor="none"/>
    </o:shapedefaults>
    <o:shapelayout v:ext="edit">
      <o:idmap v:ext="edit" data="2"/>
      <o:regrouptable v:ext="edit">
        <o:entry new="1" old="0"/>
        <o:entry new="2" old="0"/>
      </o:regrouptable>
    </o:shapelayout>
  </w:hdrShapeDefaults>
  <w:footnotePr>
    <w:footnote w:id="0"/>
    <w:footnote w:id="1"/>
  </w:footnotePr>
  <w:endnotePr>
    <w:endnote w:id="0"/>
    <w:endnote w:id="1"/>
  </w:endnotePr>
  <w:compat/>
  <w:rsids>
    <w:rsidRoot w:val="004D78E2"/>
    <w:rsid w:val="000224C9"/>
    <w:rsid w:val="000A4607"/>
    <w:rsid w:val="000E7092"/>
    <w:rsid w:val="000F3352"/>
    <w:rsid w:val="00104140"/>
    <w:rsid w:val="0011268A"/>
    <w:rsid w:val="0012317F"/>
    <w:rsid w:val="00132AC9"/>
    <w:rsid w:val="00147765"/>
    <w:rsid w:val="00162FD1"/>
    <w:rsid w:val="00166B4E"/>
    <w:rsid w:val="00176F1A"/>
    <w:rsid w:val="00177DC2"/>
    <w:rsid w:val="001E4063"/>
    <w:rsid w:val="00211AFC"/>
    <w:rsid w:val="002307FC"/>
    <w:rsid w:val="0023121D"/>
    <w:rsid w:val="00231C7D"/>
    <w:rsid w:val="00270A75"/>
    <w:rsid w:val="00291E92"/>
    <w:rsid w:val="002A43BF"/>
    <w:rsid w:val="002D5572"/>
    <w:rsid w:val="002F1E56"/>
    <w:rsid w:val="00311C81"/>
    <w:rsid w:val="00371477"/>
    <w:rsid w:val="00371D2A"/>
    <w:rsid w:val="003C1096"/>
    <w:rsid w:val="003C3E71"/>
    <w:rsid w:val="003D3919"/>
    <w:rsid w:val="003E7A70"/>
    <w:rsid w:val="004049AE"/>
    <w:rsid w:val="00422159"/>
    <w:rsid w:val="004353FE"/>
    <w:rsid w:val="00446D9A"/>
    <w:rsid w:val="004560CE"/>
    <w:rsid w:val="004660FC"/>
    <w:rsid w:val="004736B8"/>
    <w:rsid w:val="00473E86"/>
    <w:rsid w:val="004762F2"/>
    <w:rsid w:val="00494CCF"/>
    <w:rsid w:val="004A1704"/>
    <w:rsid w:val="004A3329"/>
    <w:rsid w:val="004B1CE6"/>
    <w:rsid w:val="004D4DD6"/>
    <w:rsid w:val="004D78E2"/>
    <w:rsid w:val="00556B81"/>
    <w:rsid w:val="005668B9"/>
    <w:rsid w:val="00590079"/>
    <w:rsid w:val="00590E3E"/>
    <w:rsid w:val="005B680C"/>
    <w:rsid w:val="005C19CB"/>
    <w:rsid w:val="005D11EC"/>
    <w:rsid w:val="005E1AD0"/>
    <w:rsid w:val="006073D0"/>
    <w:rsid w:val="00610D40"/>
    <w:rsid w:val="006110C6"/>
    <w:rsid w:val="00620D82"/>
    <w:rsid w:val="00646512"/>
    <w:rsid w:val="00651C76"/>
    <w:rsid w:val="0068168E"/>
    <w:rsid w:val="006C1C86"/>
    <w:rsid w:val="006C50EB"/>
    <w:rsid w:val="00714476"/>
    <w:rsid w:val="00753214"/>
    <w:rsid w:val="0076248A"/>
    <w:rsid w:val="0078371F"/>
    <w:rsid w:val="00790412"/>
    <w:rsid w:val="00794C08"/>
    <w:rsid w:val="007A4747"/>
    <w:rsid w:val="007A6720"/>
    <w:rsid w:val="007B3A86"/>
    <w:rsid w:val="007B44BA"/>
    <w:rsid w:val="007B6796"/>
    <w:rsid w:val="007C0A84"/>
    <w:rsid w:val="007E034F"/>
    <w:rsid w:val="00835B98"/>
    <w:rsid w:val="008441E6"/>
    <w:rsid w:val="008605EB"/>
    <w:rsid w:val="00863DA4"/>
    <w:rsid w:val="008724D9"/>
    <w:rsid w:val="00884E65"/>
    <w:rsid w:val="00885854"/>
    <w:rsid w:val="008A41B6"/>
    <w:rsid w:val="008A5654"/>
    <w:rsid w:val="008B2706"/>
    <w:rsid w:val="008C4092"/>
    <w:rsid w:val="008C745D"/>
    <w:rsid w:val="008D1D4E"/>
    <w:rsid w:val="008F24F5"/>
    <w:rsid w:val="0096496A"/>
    <w:rsid w:val="00966141"/>
    <w:rsid w:val="009725F9"/>
    <w:rsid w:val="00985F9D"/>
    <w:rsid w:val="009B3B92"/>
    <w:rsid w:val="00A72DA0"/>
    <w:rsid w:val="00A76460"/>
    <w:rsid w:val="00A95664"/>
    <w:rsid w:val="00AB2D24"/>
    <w:rsid w:val="00AC0EB2"/>
    <w:rsid w:val="00AC5EEE"/>
    <w:rsid w:val="00B0105D"/>
    <w:rsid w:val="00B0256F"/>
    <w:rsid w:val="00B271E0"/>
    <w:rsid w:val="00B35381"/>
    <w:rsid w:val="00B4015E"/>
    <w:rsid w:val="00B9681E"/>
    <w:rsid w:val="00BA557F"/>
    <w:rsid w:val="00BC47DA"/>
    <w:rsid w:val="00BE4D7D"/>
    <w:rsid w:val="00C02272"/>
    <w:rsid w:val="00C15729"/>
    <w:rsid w:val="00C26056"/>
    <w:rsid w:val="00C5478C"/>
    <w:rsid w:val="00D10123"/>
    <w:rsid w:val="00DA7849"/>
    <w:rsid w:val="00DB0D3B"/>
    <w:rsid w:val="00DD0015"/>
    <w:rsid w:val="00E04FAF"/>
    <w:rsid w:val="00E33C44"/>
    <w:rsid w:val="00E45772"/>
    <w:rsid w:val="00E667FF"/>
    <w:rsid w:val="00E70A7E"/>
    <w:rsid w:val="00E83BB6"/>
    <w:rsid w:val="00E85604"/>
    <w:rsid w:val="00E919CB"/>
    <w:rsid w:val="00EA12B8"/>
    <w:rsid w:val="00EA79EA"/>
    <w:rsid w:val="00ED2D1E"/>
    <w:rsid w:val="00ED34CA"/>
    <w:rsid w:val="00EF4506"/>
    <w:rsid w:val="00F33AF1"/>
    <w:rsid w:val="00F55796"/>
    <w:rsid w:val="00F566DA"/>
    <w:rsid w:val="00F755AD"/>
    <w:rsid w:val="00F94030"/>
    <w:rsid w:val="00F9420D"/>
    <w:rsid w:val="00FB48EF"/>
    <w:rsid w:val="00FC5BF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uiPriority w:val="22"/>
    <w:qFormat/>
    <w:rsid w:val="008605EB"/>
    <w:rPr>
      <w:b/>
      <w:bCs/>
    </w:rPr>
  </w:style>
  <w:style w:type="paragraph" w:styleId="Prrafodelista">
    <w:name w:val="List Paragraph"/>
    <w:basedOn w:val="Normal"/>
    <w:uiPriority w:val="34"/>
    <w:qFormat/>
    <w:rsid w:val="00371D2A"/>
    <w:pPr>
      <w:ind w:left="708"/>
    </w:pPr>
  </w:style>
</w:styles>
</file>

<file path=word/webSettings.xml><?xml version="1.0" encoding="utf-8"?>
<w:webSettings xmlns:r="http://schemas.openxmlformats.org/officeDocument/2006/relationships" xmlns:w="http://schemas.openxmlformats.org/wordprocessingml/2006/main">
  <w:divs>
    <w:div w:id="375159883">
      <w:bodyDiv w:val="1"/>
      <w:marLeft w:val="0"/>
      <w:marRight w:val="0"/>
      <w:marTop w:val="0"/>
      <w:marBottom w:val="0"/>
      <w:divBdr>
        <w:top w:val="none" w:sz="0" w:space="0" w:color="auto"/>
        <w:left w:val="none" w:sz="0" w:space="0" w:color="auto"/>
        <w:bottom w:val="none" w:sz="0" w:space="0" w:color="auto"/>
        <w:right w:val="none" w:sz="0" w:space="0" w:color="auto"/>
      </w:divBdr>
      <w:divsChild>
        <w:div w:id="1229880396">
          <w:marLeft w:val="0"/>
          <w:marRight w:val="0"/>
          <w:marTop w:val="0"/>
          <w:marBottom w:val="0"/>
          <w:divBdr>
            <w:top w:val="none" w:sz="0" w:space="0" w:color="auto"/>
            <w:left w:val="none" w:sz="0" w:space="0" w:color="auto"/>
            <w:bottom w:val="none" w:sz="0" w:space="0" w:color="auto"/>
            <w:right w:val="none" w:sz="0" w:space="0" w:color="auto"/>
          </w:divBdr>
          <w:divsChild>
            <w:div w:id="1379472918">
              <w:marLeft w:val="525"/>
              <w:marRight w:val="0"/>
              <w:marTop w:val="0"/>
              <w:marBottom w:val="750"/>
              <w:divBdr>
                <w:top w:val="none" w:sz="0" w:space="0" w:color="auto"/>
                <w:left w:val="none" w:sz="0" w:space="0" w:color="auto"/>
                <w:bottom w:val="none" w:sz="0" w:space="0" w:color="auto"/>
                <w:right w:val="none" w:sz="0" w:space="0" w:color="auto"/>
              </w:divBdr>
              <w:divsChild>
                <w:div w:id="1735202069">
                  <w:marLeft w:val="0"/>
                  <w:marRight w:val="0"/>
                  <w:marTop w:val="0"/>
                  <w:marBottom w:val="0"/>
                  <w:divBdr>
                    <w:top w:val="none" w:sz="0" w:space="0" w:color="auto"/>
                    <w:left w:val="none" w:sz="0" w:space="0" w:color="auto"/>
                    <w:bottom w:val="none" w:sz="0" w:space="0" w:color="auto"/>
                    <w:right w:val="none" w:sz="0" w:space="0" w:color="auto"/>
                  </w:divBdr>
                  <w:divsChild>
                    <w:div w:id="1410077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993610119">
      <w:bodyDiv w:val="1"/>
      <w:marLeft w:val="0"/>
      <w:marRight w:val="0"/>
      <w:marTop w:val="0"/>
      <w:marBottom w:val="0"/>
      <w:divBdr>
        <w:top w:val="none" w:sz="0" w:space="0" w:color="auto"/>
        <w:left w:val="none" w:sz="0" w:space="0" w:color="auto"/>
        <w:bottom w:val="none" w:sz="0" w:space="0" w:color="auto"/>
        <w:right w:val="none" w:sz="0" w:space="0" w:color="auto"/>
      </w:divBdr>
      <w:divsChild>
        <w:div w:id="49422416">
          <w:marLeft w:val="0"/>
          <w:marRight w:val="0"/>
          <w:marTop w:val="0"/>
          <w:marBottom w:val="0"/>
          <w:divBdr>
            <w:top w:val="none" w:sz="0" w:space="0" w:color="auto"/>
            <w:left w:val="none" w:sz="0" w:space="0" w:color="auto"/>
            <w:bottom w:val="none" w:sz="0" w:space="0" w:color="auto"/>
            <w:right w:val="none" w:sz="0" w:space="0" w:color="auto"/>
          </w:divBdr>
          <w:divsChild>
            <w:div w:id="1092429256">
              <w:marLeft w:val="525"/>
              <w:marRight w:val="0"/>
              <w:marTop w:val="0"/>
              <w:marBottom w:val="750"/>
              <w:divBdr>
                <w:top w:val="none" w:sz="0" w:space="0" w:color="auto"/>
                <w:left w:val="none" w:sz="0" w:space="0" w:color="auto"/>
                <w:bottom w:val="none" w:sz="0" w:space="0" w:color="auto"/>
                <w:right w:val="none" w:sz="0" w:space="0" w:color="auto"/>
              </w:divBdr>
              <w:divsChild>
                <w:div w:id="2041739074">
                  <w:marLeft w:val="0"/>
                  <w:marRight w:val="0"/>
                  <w:marTop w:val="0"/>
                  <w:marBottom w:val="0"/>
                  <w:divBdr>
                    <w:top w:val="none" w:sz="0" w:space="0" w:color="auto"/>
                    <w:left w:val="none" w:sz="0" w:space="0" w:color="auto"/>
                    <w:bottom w:val="none" w:sz="0" w:space="0" w:color="auto"/>
                    <w:right w:val="none" w:sz="0" w:space="0" w:color="auto"/>
                  </w:divBdr>
                  <w:divsChild>
                    <w:div w:id="1219168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1972515">
      <w:bodyDiv w:val="1"/>
      <w:marLeft w:val="0"/>
      <w:marRight w:val="0"/>
      <w:marTop w:val="0"/>
      <w:marBottom w:val="0"/>
      <w:divBdr>
        <w:top w:val="none" w:sz="0" w:space="0" w:color="auto"/>
        <w:left w:val="none" w:sz="0" w:space="0" w:color="auto"/>
        <w:bottom w:val="none" w:sz="0" w:space="0" w:color="auto"/>
        <w:right w:val="none" w:sz="0" w:space="0" w:color="auto"/>
      </w:divBdr>
      <w:divsChild>
        <w:div w:id="1757283700">
          <w:marLeft w:val="0"/>
          <w:marRight w:val="0"/>
          <w:marTop w:val="0"/>
          <w:marBottom w:val="0"/>
          <w:divBdr>
            <w:top w:val="none" w:sz="0" w:space="0" w:color="auto"/>
            <w:left w:val="none" w:sz="0" w:space="0" w:color="auto"/>
            <w:bottom w:val="none" w:sz="0" w:space="0" w:color="auto"/>
            <w:right w:val="none" w:sz="0" w:space="0" w:color="auto"/>
          </w:divBdr>
          <w:divsChild>
            <w:div w:id="1838837630">
              <w:marLeft w:val="525"/>
              <w:marRight w:val="0"/>
              <w:marTop w:val="0"/>
              <w:marBottom w:val="750"/>
              <w:divBdr>
                <w:top w:val="none" w:sz="0" w:space="0" w:color="auto"/>
                <w:left w:val="none" w:sz="0" w:space="0" w:color="auto"/>
                <w:bottom w:val="none" w:sz="0" w:space="0" w:color="auto"/>
                <w:right w:val="none" w:sz="0" w:space="0" w:color="auto"/>
              </w:divBdr>
              <w:divsChild>
                <w:div w:id="1791120029">
                  <w:marLeft w:val="0"/>
                  <w:marRight w:val="0"/>
                  <w:marTop w:val="0"/>
                  <w:marBottom w:val="0"/>
                  <w:divBdr>
                    <w:top w:val="none" w:sz="0" w:space="0" w:color="auto"/>
                    <w:left w:val="none" w:sz="0" w:space="0" w:color="auto"/>
                    <w:bottom w:val="none" w:sz="0" w:space="0" w:color="auto"/>
                    <w:right w:val="none" w:sz="0" w:space="0" w:color="auto"/>
                  </w:divBdr>
                  <w:divsChild>
                    <w:div w:id="1952665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18839155">
      <w:bodyDiv w:val="1"/>
      <w:marLeft w:val="0"/>
      <w:marRight w:val="0"/>
      <w:marTop w:val="0"/>
      <w:marBottom w:val="0"/>
      <w:divBdr>
        <w:top w:val="none" w:sz="0" w:space="0" w:color="auto"/>
        <w:left w:val="none" w:sz="0" w:space="0" w:color="auto"/>
        <w:bottom w:val="none" w:sz="0" w:space="0" w:color="auto"/>
        <w:right w:val="none" w:sz="0" w:space="0" w:color="auto"/>
      </w:divBdr>
      <w:divsChild>
        <w:div w:id="1820462617">
          <w:marLeft w:val="0"/>
          <w:marRight w:val="0"/>
          <w:marTop w:val="0"/>
          <w:marBottom w:val="0"/>
          <w:divBdr>
            <w:top w:val="none" w:sz="0" w:space="0" w:color="auto"/>
            <w:left w:val="none" w:sz="0" w:space="0" w:color="auto"/>
            <w:bottom w:val="none" w:sz="0" w:space="0" w:color="auto"/>
            <w:right w:val="none" w:sz="0" w:space="0" w:color="auto"/>
          </w:divBdr>
          <w:divsChild>
            <w:div w:id="1667783112">
              <w:marLeft w:val="525"/>
              <w:marRight w:val="0"/>
              <w:marTop w:val="0"/>
              <w:marBottom w:val="750"/>
              <w:divBdr>
                <w:top w:val="none" w:sz="0" w:space="0" w:color="auto"/>
                <w:left w:val="none" w:sz="0" w:space="0" w:color="auto"/>
                <w:bottom w:val="none" w:sz="0" w:space="0" w:color="auto"/>
                <w:right w:val="none" w:sz="0" w:space="0" w:color="auto"/>
              </w:divBdr>
              <w:divsChild>
                <w:div w:id="1641611543">
                  <w:marLeft w:val="0"/>
                  <w:marRight w:val="0"/>
                  <w:marTop w:val="0"/>
                  <w:marBottom w:val="0"/>
                  <w:divBdr>
                    <w:top w:val="none" w:sz="0" w:space="0" w:color="auto"/>
                    <w:left w:val="none" w:sz="0" w:space="0" w:color="auto"/>
                    <w:bottom w:val="none" w:sz="0" w:space="0" w:color="auto"/>
                    <w:right w:val="none" w:sz="0" w:space="0" w:color="auto"/>
                  </w:divBdr>
                  <w:divsChild>
                    <w:div w:id="2137328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5AA38-AF19-4A71-B29C-285E7309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2471</Words>
  <Characters>13596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KCI</cp:lastModifiedBy>
  <cp:revision>2</cp:revision>
  <cp:lastPrinted>2012-02-23T19:37:00Z</cp:lastPrinted>
  <dcterms:created xsi:type="dcterms:W3CDTF">2012-11-16T18:20:00Z</dcterms:created>
  <dcterms:modified xsi:type="dcterms:W3CDTF">2012-11-16T18:20:00Z</dcterms:modified>
</cp:coreProperties>
</file>